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646B" w14:textId="57ECA1DB" w:rsidR="00F11D33" w:rsidRPr="00002B9B" w:rsidRDefault="00F11D33" w:rsidP="00F11D33">
      <w:pPr>
        <w:jc w:val="center"/>
        <w:rPr>
          <w:rFonts w:ascii="Arial" w:hAnsi="Arial" w:cs="Arial"/>
          <w:b/>
          <w:bCs/>
        </w:rPr>
      </w:pPr>
      <w:r w:rsidRPr="00002B9B">
        <w:rPr>
          <w:rFonts w:ascii="Arial" w:hAnsi="Arial" w:cs="Arial"/>
          <w:noProof/>
        </w:rPr>
        <w:drawing>
          <wp:anchor distT="0" distB="0" distL="114300" distR="114300" simplePos="0" relativeHeight="251658240" behindDoc="1" locked="0" layoutInCell="1" allowOverlap="1" wp14:anchorId="174A87A4" wp14:editId="1B1D77E4">
            <wp:simplePos x="0" y="0"/>
            <wp:positionH relativeFrom="column">
              <wp:posOffset>2126663</wp:posOffset>
            </wp:positionH>
            <wp:positionV relativeFrom="paragraph">
              <wp:posOffset>98</wp:posOffset>
            </wp:positionV>
            <wp:extent cx="1465580" cy="703580"/>
            <wp:effectExtent l="0" t="0" r="1270" b="1270"/>
            <wp:wrapTight wrapText="bothSides">
              <wp:wrapPolygon edited="0">
                <wp:start x="3369" y="0"/>
                <wp:lineTo x="0" y="3509"/>
                <wp:lineTo x="0" y="15206"/>
                <wp:lineTo x="1404" y="18715"/>
                <wp:lineTo x="3088" y="21054"/>
                <wp:lineTo x="3650" y="21054"/>
                <wp:lineTo x="19653" y="21054"/>
                <wp:lineTo x="19934" y="21054"/>
                <wp:lineTo x="21338" y="13451"/>
                <wp:lineTo x="21338" y="9942"/>
                <wp:lineTo x="17127" y="9357"/>
                <wp:lineTo x="17407" y="6433"/>
                <wp:lineTo x="15161" y="1170"/>
                <wp:lineTo x="13477" y="0"/>
                <wp:lineTo x="3369" y="0"/>
              </wp:wrapPolygon>
            </wp:wrapTight>
            <wp:docPr id="1712367878" name="Picture 1" descr="Home - The Care Worker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The Care Workers Char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5580" cy="70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5F1E8" w14:textId="42C2F0E7" w:rsidR="00F11D33" w:rsidRPr="00002B9B" w:rsidRDefault="00F11D33" w:rsidP="00F11D33">
      <w:pPr>
        <w:jc w:val="center"/>
        <w:rPr>
          <w:rFonts w:ascii="Arial" w:hAnsi="Arial" w:cs="Arial"/>
          <w:b/>
          <w:bCs/>
        </w:rPr>
      </w:pPr>
    </w:p>
    <w:p w14:paraId="593FE350" w14:textId="2ED63C28" w:rsidR="00F11D33" w:rsidRPr="00002B9B" w:rsidRDefault="00F11D33" w:rsidP="00F11D33">
      <w:pPr>
        <w:jc w:val="center"/>
        <w:rPr>
          <w:rFonts w:ascii="Arial" w:hAnsi="Arial" w:cs="Arial"/>
          <w:b/>
          <w:bCs/>
        </w:rPr>
      </w:pPr>
    </w:p>
    <w:p w14:paraId="2BA177F2" w14:textId="285B76E3" w:rsidR="00F11D33" w:rsidRPr="00002B9B" w:rsidRDefault="00F11D33" w:rsidP="00F11D33">
      <w:pPr>
        <w:jc w:val="center"/>
        <w:rPr>
          <w:rFonts w:ascii="Arial" w:hAnsi="Arial" w:cs="Arial"/>
        </w:rPr>
      </w:pPr>
      <w:r w:rsidRPr="00002B9B">
        <w:rPr>
          <w:rFonts w:ascii="Arial" w:hAnsi="Arial" w:cs="Arial"/>
          <w:b/>
          <w:bCs/>
        </w:rPr>
        <w:t>The Care Workers’ Charity Monthly Briefing.</w:t>
      </w:r>
      <w:r w:rsidRPr="00002B9B">
        <w:rPr>
          <w:rFonts w:ascii="Arial" w:hAnsi="Arial" w:cs="Arial"/>
        </w:rPr>
        <w:t> </w:t>
      </w:r>
    </w:p>
    <w:p w14:paraId="6C834665" w14:textId="4EE89AA2" w:rsidR="00F11D33" w:rsidRPr="00002B9B" w:rsidRDefault="00F11D33" w:rsidP="00F11D33">
      <w:pPr>
        <w:rPr>
          <w:rFonts w:ascii="Arial" w:hAnsi="Arial" w:cs="Arial"/>
        </w:rPr>
      </w:pPr>
      <w:r w:rsidRPr="00002B9B">
        <w:rPr>
          <w:rFonts w:ascii="Arial" w:hAnsi="Arial" w:cs="Arial"/>
          <w:b/>
          <w:bCs/>
        </w:rPr>
        <w:t xml:space="preserve">Date: </w:t>
      </w:r>
      <w:r w:rsidRPr="00002B9B">
        <w:rPr>
          <w:rFonts w:ascii="Arial" w:hAnsi="Arial" w:cs="Arial"/>
          <w:b/>
          <w:bCs/>
        </w:rPr>
        <w:t>June</w:t>
      </w:r>
      <w:r w:rsidRPr="00002B9B">
        <w:rPr>
          <w:rFonts w:ascii="Arial" w:hAnsi="Arial" w:cs="Arial"/>
          <w:b/>
          <w:bCs/>
        </w:rPr>
        <w:t xml:space="preserve"> 2026</w:t>
      </w:r>
      <w:r w:rsidRPr="00002B9B">
        <w:rPr>
          <w:rFonts w:ascii="Arial" w:hAnsi="Arial" w:cs="Arial"/>
        </w:rPr>
        <w:t> </w:t>
      </w:r>
    </w:p>
    <w:p w14:paraId="03307579" w14:textId="3F47B428" w:rsidR="00F11D33" w:rsidRPr="00002B9B" w:rsidRDefault="00F11D33" w:rsidP="00F11D33">
      <w:pPr>
        <w:rPr>
          <w:rFonts w:ascii="Arial" w:hAnsi="Arial" w:cs="Arial"/>
        </w:rPr>
      </w:pPr>
      <w:r w:rsidRPr="00002B9B">
        <w:rPr>
          <w:rFonts w:ascii="Arial" w:hAnsi="Arial" w:cs="Arial"/>
          <w:b/>
          <w:bCs/>
        </w:rPr>
        <w:t>Introduction: </w:t>
      </w:r>
      <w:r w:rsidRPr="00002B9B">
        <w:rPr>
          <w:rFonts w:ascii="Arial" w:hAnsi="Arial" w:cs="Arial"/>
        </w:rPr>
        <w:t>T</w:t>
      </w:r>
      <w:r w:rsidRPr="00002B9B">
        <w:rPr>
          <w:rFonts w:ascii="Arial" w:hAnsi="Arial" w:cs="Arial"/>
          <w:lang w:val="en-US"/>
        </w:rPr>
        <w:t>he Care Workers’ Charity (The CWC) is committed to supporting and advocating for care workers across the UK. Each month, we collect insights and updates from our advocacy efforts, The Care Worker Advisory Board and Champions Project, and data collected from crisis grants and online communications with care workers. This briefing aims to inform policymakers and stakeholders of the ongoing challenges for the care sector workforce and the collective action needed to address them.</w:t>
      </w:r>
      <w:r w:rsidRPr="00002B9B">
        <w:rPr>
          <w:rFonts w:ascii="Arial" w:hAnsi="Arial" w:cs="Arial"/>
        </w:rPr>
        <w:t>       </w:t>
      </w:r>
      <w:r w:rsidRPr="00002B9B">
        <w:rPr>
          <w:rFonts w:ascii="Arial" w:hAnsi="Arial" w:cs="Arial"/>
          <w:b/>
          <w:bCs/>
        </w:rPr>
        <w:t> </w:t>
      </w:r>
      <w:r w:rsidRPr="00002B9B">
        <w:rPr>
          <w:rFonts w:ascii="Arial" w:hAnsi="Arial" w:cs="Arial"/>
        </w:rPr>
        <w:t> </w:t>
      </w:r>
    </w:p>
    <w:p w14:paraId="75176245" w14:textId="76BFA0E7" w:rsidR="00F11D33" w:rsidRPr="00002B9B" w:rsidRDefault="00F11D33" w:rsidP="00F11D33">
      <w:pPr>
        <w:numPr>
          <w:ilvl w:val="0"/>
          <w:numId w:val="1"/>
        </w:numPr>
        <w:rPr>
          <w:rFonts w:ascii="Arial" w:hAnsi="Arial" w:cs="Arial"/>
        </w:rPr>
      </w:pPr>
      <w:r w:rsidRPr="00002B9B">
        <w:rPr>
          <w:rFonts w:ascii="Arial" w:hAnsi="Arial" w:cs="Arial"/>
          <w:b/>
          <w:bCs/>
          <w:lang w:val="en-US"/>
        </w:rPr>
        <w:t>Advocacy Work Updates:</w:t>
      </w:r>
      <w:r w:rsidRPr="00002B9B">
        <w:rPr>
          <w:rFonts w:ascii="Arial" w:hAnsi="Arial" w:cs="Arial"/>
          <w:lang w:val="en-US"/>
        </w:rPr>
        <w:t> The CWC continues to represent care workers’ voices at key stakeholder meetings, including: </w:t>
      </w:r>
      <w:r w:rsidRPr="00002B9B">
        <w:rPr>
          <w:rFonts w:ascii="Arial" w:hAnsi="Arial" w:cs="Arial"/>
        </w:rPr>
        <w:t>       </w:t>
      </w:r>
    </w:p>
    <w:p w14:paraId="1D21DD91" w14:textId="2D769DDF" w:rsidR="00F11D33" w:rsidRPr="00002B9B" w:rsidRDefault="00F11D33" w:rsidP="00F11D33">
      <w:pPr>
        <w:numPr>
          <w:ilvl w:val="0"/>
          <w:numId w:val="2"/>
        </w:numPr>
        <w:rPr>
          <w:rFonts w:ascii="Arial" w:hAnsi="Arial" w:cs="Arial"/>
        </w:rPr>
      </w:pPr>
      <w:r w:rsidRPr="00002B9B">
        <w:rPr>
          <w:rFonts w:ascii="Arial" w:hAnsi="Arial" w:cs="Arial"/>
          <w:lang w:val="en-US"/>
        </w:rPr>
        <w:t>Skills for Care: Workforce Strategy Oversight Executive Meeting Group</w:t>
      </w:r>
      <w:r w:rsidRPr="00002B9B">
        <w:rPr>
          <w:rFonts w:ascii="Arial" w:hAnsi="Arial" w:cs="Arial"/>
        </w:rPr>
        <w:t>       </w:t>
      </w:r>
    </w:p>
    <w:p w14:paraId="373DCED4" w14:textId="77777777" w:rsidR="00F11D33" w:rsidRPr="00002B9B" w:rsidRDefault="00F11D33" w:rsidP="00F11D33">
      <w:pPr>
        <w:numPr>
          <w:ilvl w:val="0"/>
          <w:numId w:val="3"/>
        </w:numPr>
        <w:rPr>
          <w:rFonts w:ascii="Arial" w:hAnsi="Arial" w:cs="Arial"/>
        </w:rPr>
      </w:pPr>
      <w:r w:rsidRPr="00002B9B">
        <w:rPr>
          <w:rFonts w:ascii="Arial" w:hAnsi="Arial" w:cs="Arial"/>
          <w:lang w:val="en-US"/>
        </w:rPr>
        <w:t>Department of Health and Social Care (DHSC): Workforce Advisory Group</w:t>
      </w:r>
      <w:r w:rsidRPr="00002B9B">
        <w:rPr>
          <w:rFonts w:ascii="Arial" w:hAnsi="Arial" w:cs="Arial"/>
        </w:rPr>
        <w:t>       </w:t>
      </w:r>
    </w:p>
    <w:p w14:paraId="59347BF9" w14:textId="2316A612" w:rsidR="00F11D33" w:rsidRPr="00002B9B" w:rsidRDefault="00F11D33" w:rsidP="00F11D33">
      <w:pPr>
        <w:numPr>
          <w:ilvl w:val="0"/>
          <w:numId w:val="4"/>
        </w:numPr>
        <w:rPr>
          <w:rFonts w:ascii="Arial" w:hAnsi="Arial" w:cs="Arial"/>
        </w:rPr>
      </w:pPr>
      <w:r w:rsidRPr="00002B9B">
        <w:rPr>
          <w:rFonts w:ascii="Arial" w:hAnsi="Arial" w:cs="Arial"/>
          <w:lang w:val="en-US"/>
        </w:rPr>
        <w:t>IMPACT</w:t>
      </w:r>
      <w:r w:rsidRPr="00002B9B">
        <w:rPr>
          <w:rFonts w:ascii="Arial" w:hAnsi="Arial" w:cs="Arial"/>
        </w:rPr>
        <w:t>       </w:t>
      </w:r>
    </w:p>
    <w:p w14:paraId="4D84DAF2" w14:textId="4CDBA9D8" w:rsidR="00F11D33" w:rsidRPr="00002B9B" w:rsidRDefault="00F11D33" w:rsidP="00F11D33">
      <w:pPr>
        <w:numPr>
          <w:ilvl w:val="0"/>
          <w:numId w:val="5"/>
        </w:numPr>
        <w:rPr>
          <w:rFonts w:ascii="Arial" w:hAnsi="Arial" w:cs="Arial"/>
        </w:rPr>
      </w:pPr>
      <w:r w:rsidRPr="00002B9B">
        <w:rPr>
          <w:rFonts w:ascii="Arial" w:hAnsi="Arial" w:cs="Arial"/>
          <w:lang w:val="en-US"/>
        </w:rPr>
        <w:t>Centre for Care</w:t>
      </w:r>
      <w:r w:rsidRPr="00002B9B">
        <w:rPr>
          <w:rFonts w:ascii="Arial" w:hAnsi="Arial" w:cs="Arial"/>
        </w:rPr>
        <w:t>       </w:t>
      </w:r>
    </w:p>
    <w:p w14:paraId="7CD0476F" w14:textId="74D4FD18" w:rsidR="00F11D33" w:rsidRPr="00002B9B" w:rsidRDefault="00F11D33" w:rsidP="00F11D33">
      <w:pPr>
        <w:numPr>
          <w:ilvl w:val="0"/>
          <w:numId w:val="6"/>
        </w:numPr>
        <w:rPr>
          <w:rFonts w:ascii="Arial" w:hAnsi="Arial" w:cs="Arial"/>
        </w:rPr>
      </w:pPr>
      <w:r w:rsidRPr="00002B9B">
        <w:rPr>
          <w:rFonts w:ascii="Arial" w:hAnsi="Arial" w:cs="Arial"/>
          <w:lang w:val="en-US"/>
        </w:rPr>
        <w:t>The Kings Fund</w:t>
      </w:r>
      <w:r w:rsidRPr="00002B9B">
        <w:rPr>
          <w:rFonts w:ascii="Arial" w:hAnsi="Arial" w:cs="Arial"/>
        </w:rPr>
        <w:t>       </w:t>
      </w:r>
    </w:p>
    <w:p w14:paraId="5D515F24" w14:textId="07A8A64C" w:rsidR="00F11D33" w:rsidRPr="00002B9B" w:rsidRDefault="00F11D33" w:rsidP="00F11D33">
      <w:pPr>
        <w:numPr>
          <w:ilvl w:val="0"/>
          <w:numId w:val="7"/>
        </w:numPr>
        <w:rPr>
          <w:rFonts w:ascii="Arial" w:hAnsi="Arial" w:cs="Arial"/>
        </w:rPr>
      </w:pPr>
      <w:r w:rsidRPr="00002B9B">
        <w:rPr>
          <w:rFonts w:ascii="Arial" w:hAnsi="Arial" w:cs="Arial"/>
        </w:rPr>
        <w:t xml:space="preserve">We </w:t>
      </w:r>
      <w:r w:rsidRPr="00002B9B">
        <w:rPr>
          <w:rFonts w:ascii="Arial" w:hAnsi="Arial" w:cs="Arial"/>
        </w:rPr>
        <w:t xml:space="preserve">are continuing to run </w:t>
      </w:r>
      <w:r w:rsidRPr="00002B9B">
        <w:rPr>
          <w:rFonts w:ascii="Arial" w:hAnsi="Arial" w:cs="Arial"/>
        </w:rPr>
        <w:t xml:space="preserve">our 2026 Care Worker Wellbeing Survey. </w:t>
      </w:r>
    </w:p>
    <w:p w14:paraId="67803FA9" w14:textId="4E064BF8" w:rsidR="00F11D33" w:rsidRPr="00002B9B" w:rsidRDefault="00F11D33" w:rsidP="00F11D33">
      <w:pPr>
        <w:numPr>
          <w:ilvl w:val="0"/>
          <w:numId w:val="7"/>
        </w:numPr>
        <w:rPr>
          <w:rFonts w:ascii="Arial" w:hAnsi="Arial" w:cs="Arial"/>
        </w:rPr>
      </w:pPr>
      <w:r w:rsidRPr="00002B9B">
        <w:rPr>
          <w:rFonts w:ascii="Arial" w:hAnsi="Arial" w:cs="Arial"/>
        </w:rPr>
        <w:t>Throughout the month, our CEO has actively participated in multiple meetings and webinars to ensure the experiences and perspectives of care workers are consistently represented at national and sectoral levels.    </w:t>
      </w:r>
      <w:r w:rsidRPr="00002B9B">
        <w:rPr>
          <w:rFonts w:ascii="Arial" w:hAnsi="Arial" w:cs="Arial"/>
        </w:rPr>
        <w:br/>
        <w:t> </w:t>
      </w:r>
    </w:p>
    <w:p w14:paraId="7ECC047F" w14:textId="540FCE61" w:rsidR="00F11D33" w:rsidRPr="00002B9B" w:rsidRDefault="00F11D33" w:rsidP="00F11D33">
      <w:pPr>
        <w:pStyle w:val="ListParagraph"/>
        <w:numPr>
          <w:ilvl w:val="0"/>
          <w:numId w:val="1"/>
        </w:numPr>
        <w:rPr>
          <w:rFonts w:ascii="Arial" w:hAnsi="Arial" w:cs="Arial"/>
          <w:b/>
          <w:bCs/>
        </w:rPr>
      </w:pPr>
      <w:r w:rsidRPr="00002B9B">
        <w:rPr>
          <w:rFonts w:ascii="Arial" w:hAnsi="Arial" w:cs="Arial"/>
          <w:b/>
          <w:bCs/>
        </w:rPr>
        <w:t>Insights from The Care Worker Advisory Board and Champions Project</w:t>
      </w:r>
      <w:r w:rsidR="00002B9B" w:rsidRPr="00002B9B">
        <w:rPr>
          <w:rFonts w:ascii="Arial" w:hAnsi="Arial" w:cs="Arial"/>
          <w:b/>
          <w:bCs/>
        </w:rPr>
        <w:t>:</w:t>
      </w:r>
    </w:p>
    <w:p w14:paraId="60970681" w14:textId="7552F94A" w:rsidR="00F11D33" w:rsidRPr="00002B9B" w:rsidRDefault="00F11D33" w:rsidP="00F11D33">
      <w:pPr>
        <w:pStyle w:val="ListParagraph"/>
        <w:numPr>
          <w:ilvl w:val="0"/>
          <w:numId w:val="7"/>
        </w:numPr>
        <w:rPr>
          <w:rFonts w:ascii="Arial" w:hAnsi="Arial" w:cs="Arial"/>
        </w:rPr>
      </w:pPr>
      <w:r w:rsidRPr="00002B9B">
        <w:rPr>
          <w:rFonts w:ascii="Arial" w:hAnsi="Arial" w:cs="Arial"/>
          <w:b/>
          <w:bCs/>
        </w:rPr>
        <w:t>The King’s Fund ‘Sorting Out Social Care Summit</w:t>
      </w:r>
      <w:proofErr w:type="gramStart"/>
      <w:r w:rsidRPr="00002B9B">
        <w:rPr>
          <w:rFonts w:ascii="Arial" w:hAnsi="Arial" w:cs="Arial"/>
          <w:b/>
          <w:bCs/>
        </w:rPr>
        <w:t>’(</w:t>
      </w:r>
      <w:proofErr w:type="gramEnd"/>
      <w:r w:rsidRPr="00002B9B">
        <w:rPr>
          <w:rFonts w:ascii="Arial" w:hAnsi="Arial" w:cs="Arial"/>
          <w:b/>
          <w:bCs/>
        </w:rPr>
        <w:t>2</w:t>
      </w:r>
      <w:r w:rsidRPr="00002B9B">
        <w:rPr>
          <w:rFonts w:ascii="Arial" w:hAnsi="Arial" w:cs="Arial"/>
          <w:b/>
          <w:bCs/>
          <w:vertAlign w:val="superscript"/>
        </w:rPr>
        <w:t>nd</w:t>
      </w:r>
      <w:r w:rsidRPr="00002B9B">
        <w:rPr>
          <w:rFonts w:ascii="Arial" w:hAnsi="Arial" w:cs="Arial"/>
          <w:b/>
          <w:bCs/>
        </w:rPr>
        <w:t xml:space="preserve"> June): </w:t>
      </w:r>
      <w:r w:rsidRPr="00002B9B">
        <w:rPr>
          <w:rFonts w:ascii="Arial" w:hAnsi="Arial" w:cs="Arial"/>
        </w:rPr>
        <w:t>Ten members of our Care Worker Advisory Board and Champions Project attended the King's Fund Sorting Out Social Care Summit, alongside our CEO and Head of Operations. The day provided rich shared learning and reinforced the importance of care workers being present in the rooms where significant decisions and discussions about the sector are taking place.</w:t>
      </w:r>
    </w:p>
    <w:p w14:paraId="6EE8358D" w14:textId="608AD830" w:rsidR="00F11D33" w:rsidRPr="00002B9B" w:rsidRDefault="00F11D33" w:rsidP="00F11D33">
      <w:pPr>
        <w:pStyle w:val="ListParagraph"/>
        <w:numPr>
          <w:ilvl w:val="0"/>
          <w:numId w:val="7"/>
        </w:numPr>
        <w:rPr>
          <w:rFonts w:ascii="Arial" w:hAnsi="Arial" w:cs="Arial"/>
        </w:rPr>
      </w:pPr>
      <w:r w:rsidRPr="00002B9B">
        <w:rPr>
          <w:rFonts w:ascii="Arial" w:hAnsi="Arial" w:cs="Arial"/>
          <w:b/>
          <w:bCs/>
        </w:rPr>
        <w:t>APPG on Adult Social Care</w:t>
      </w:r>
      <w:r w:rsidR="00002B9B">
        <w:rPr>
          <w:rFonts w:ascii="Arial" w:hAnsi="Arial" w:cs="Arial"/>
          <w:b/>
          <w:bCs/>
        </w:rPr>
        <w:t>,</w:t>
      </w:r>
      <w:r w:rsidRPr="00002B9B">
        <w:rPr>
          <w:rFonts w:ascii="Arial" w:hAnsi="Arial" w:cs="Arial"/>
          <w:b/>
          <w:bCs/>
        </w:rPr>
        <w:t xml:space="preserve"> Migration and Visa Changes (9</w:t>
      </w:r>
      <w:r w:rsidRPr="00002B9B">
        <w:rPr>
          <w:rFonts w:ascii="Arial" w:hAnsi="Arial" w:cs="Arial"/>
          <w:b/>
          <w:bCs/>
          <w:vertAlign w:val="superscript"/>
        </w:rPr>
        <w:t>th</w:t>
      </w:r>
      <w:r w:rsidRPr="00002B9B">
        <w:rPr>
          <w:rFonts w:ascii="Arial" w:hAnsi="Arial" w:cs="Arial"/>
          <w:b/>
          <w:bCs/>
        </w:rPr>
        <w:t xml:space="preserve"> June): </w:t>
      </w:r>
      <w:r w:rsidRPr="00002B9B">
        <w:rPr>
          <w:rFonts w:ascii="Arial" w:hAnsi="Arial" w:cs="Arial"/>
        </w:rPr>
        <w:t xml:space="preserve">We attended the APPG Roundtable on Migration and Visa Changes in Adult Social Care alongside a member of our Care Worker Advisory Board and Champions Project. The session provided a powerful opportunity for our </w:t>
      </w:r>
      <w:r w:rsidRPr="00002B9B">
        <w:rPr>
          <w:rFonts w:ascii="Arial" w:hAnsi="Arial" w:cs="Arial"/>
        </w:rPr>
        <w:lastRenderedPageBreak/>
        <w:t>project member to speak to the human cost of policies affecting internationally recruited workers, contributing directly to a national policy conversation.</w:t>
      </w:r>
    </w:p>
    <w:p w14:paraId="0B72CFA7" w14:textId="77777777" w:rsidR="00F11D33" w:rsidRPr="00002B9B" w:rsidRDefault="00F11D33" w:rsidP="00F11D33">
      <w:pPr>
        <w:pStyle w:val="ListParagraph"/>
        <w:numPr>
          <w:ilvl w:val="0"/>
          <w:numId w:val="7"/>
        </w:numPr>
        <w:rPr>
          <w:rFonts w:ascii="Arial" w:hAnsi="Arial" w:cs="Arial"/>
        </w:rPr>
      </w:pPr>
      <w:r w:rsidRPr="00002B9B">
        <w:rPr>
          <w:rFonts w:ascii="Arial" w:hAnsi="Arial" w:cs="Arial"/>
          <w:b/>
          <w:bCs/>
        </w:rPr>
        <w:t>Care Worker Advisory Board Meeting (19</w:t>
      </w:r>
      <w:r w:rsidRPr="00002B9B">
        <w:rPr>
          <w:rFonts w:ascii="Arial" w:hAnsi="Arial" w:cs="Arial"/>
          <w:b/>
          <w:bCs/>
          <w:vertAlign w:val="superscript"/>
        </w:rPr>
        <w:t>th</w:t>
      </w:r>
      <w:r w:rsidRPr="00002B9B">
        <w:rPr>
          <w:rFonts w:ascii="Arial" w:hAnsi="Arial" w:cs="Arial"/>
          <w:b/>
          <w:bCs/>
        </w:rPr>
        <w:t xml:space="preserve"> June): </w:t>
      </w:r>
      <w:r w:rsidRPr="00002B9B">
        <w:rPr>
          <w:rFonts w:ascii="Arial" w:hAnsi="Arial" w:cs="Arial"/>
        </w:rPr>
        <w:t>We convened our monthly meeting with Advisory Board members, with this session focused on experience over expectation. Members explored their own experiences of entering the care sector, the gap between what they anticipated and the reality of the role, and the lessons learned along the way. We are actively taking members' recommendations forward to ensure their voices drive tangible change within the sector</w:t>
      </w:r>
      <w:r w:rsidRPr="00002B9B">
        <w:rPr>
          <w:rFonts w:ascii="Arial" w:hAnsi="Arial" w:cs="Arial"/>
        </w:rPr>
        <w:t>.</w:t>
      </w:r>
    </w:p>
    <w:p w14:paraId="6575527E" w14:textId="498EEEFA" w:rsidR="00F11D33" w:rsidRPr="00002B9B" w:rsidRDefault="00F11D33" w:rsidP="00F11D33">
      <w:pPr>
        <w:pStyle w:val="ListParagraph"/>
        <w:numPr>
          <w:ilvl w:val="0"/>
          <w:numId w:val="7"/>
        </w:numPr>
        <w:rPr>
          <w:rFonts w:ascii="Arial" w:hAnsi="Arial" w:cs="Arial"/>
        </w:rPr>
      </w:pPr>
      <w:r w:rsidRPr="00002B9B">
        <w:rPr>
          <w:rFonts w:ascii="Arial" w:hAnsi="Arial" w:cs="Arial"/>
        </w:rPr>
        <w:t>Throughout June, members of our Care Worker Advisory Board and Champions Project have taken part in a range of media opportunities, continuing to amplify care worker voices on a wider platform.</w:t>
      </w:r>
    </w:p>
    <w:p w14:paraId="21BF3876" w14:textId="77777777" w:rsidR="00F11D33" w:rsidRPr="00002B9B" w:rsidRDefault="00F11D33" w:rsidP="00F11D33">
      <w:pPr>
        <w:rPr>
          <w:rFonts w:ascii="Arial" w:hAnsi="Arial" w:cs="Arial"/>
        </w:rPr>
      </w:pPr>
    </w:p>
    <w:p w14:paraId="1BB07D8B" w14:textId="3DD29CBA" w:rsidR="00F11D33" w:rsidRPr="00002B9B" w:rsidRDefault="00F11D33" w:rsidP="00F11D33">
      <w:pPr>
        <w:pStyle w:val="ListParagraph"/>
        <w:numPr>
          <w:ilvl w:val="0"/>
          <w:numId w:val="1"/>
        </w:numPr>
        <w:rPr>
          <w:rFonts w:ascii="Arial" w:hAnsi="Arial" w:cs="Arial"/>
          <w:b/>
          <w:bCs/>
        </w:rPr>
      </w:pPr>
      <w:r w:rsidRPr="00002B9B">
        <w:rPr>
          <w:rFonts w:ascii="Arial" w:hAnsi="Arial" w:cs="Arial"/>
          <w:b/>
          <w:bCs/>
        </w:rPr>
        <w:t xml:space="preserve">Financial Grants: </w:t>
      </w:r>
    </w:p>
    <w:p w14:paraId="1BDF84E9" w14:textId="2A81B15F" w:rsidR="00002B9B" w:rsidRPr="00002B9B" w:rsidRDefault="00002B9B" w:rsidP="00002B9B">
      <w:pPr>
        <w:pStyle w:val="ListParagraph"/>
        <w:numPr>
          <w:ilvl w:val="0"/>
          <w:numId w:val="7"/>
        </w:numPr>
        <w:rPr>
          <w:rFonts w:ascii="Arial" w:hAnsi="Arial" w:cs="Arial"/>
        </w:rPr>
      </w:pPr>
      <w:r w:rsidRPr="00002B9B">
        <w:rPr>
          <w:rFonts w:ascii="Arial" w:hAnsi="Arial" w:cs="Arial"/>
          <w:lang w:val="en-US"/>
        </w:rPr>
        <w:t xml:space="preserve">Total number of Applications </w:t>
      </w:r>
      <w:proofErr w:type="gramStart"/>
      <w:r w:rsidRPr="00002B9B">
        <w:rPr>
          <w:rFonts w:ascii="Arial" w:hAnsi="Arial" w:cs="Arial"/>
          <w:lang w:val="en-US"/>
        </w:rPr>
        <w:t>received  –</w:t>
      </w:r>
      <w:proofErr w:type="gramEnd"/>
      <w:r w:rsidRPr="00002B9B">
        <w:rPr>
          <w:rFonts w:ascii="Arial" w:hAnsi="Arial" w:cs="Arial"/>
          <w:lang w:val="en-US"/>
        </w:rPr>
        <w:t> </w:t>
      </w:r>
      <w:proofErr w:type="gramStart"/>
      <w:r w:rsidRPr="00002B9B">
        <w:rPr>
          <w:rFonts w:ascii="Arial" w:hAnsi="Arial" w:cs="Arial"/>
          <w:lang w:val="en-US"/>
        </w:rPr>
        <w:t>45  (</w:t>
      </w:r>
      <w:proofErr w:type="gramEnd"/>
      <w:r w:rsidRPr="00002B9B">
        <w:rPr>
          <w:rFonts w:ascii="Arial" w:hAnsi="Arial" w:cs="Arial"/>
          <w:lang w:val="en-US"/>
        </w:rPr>
        <w:t>includes financial applications at all current stages for all grants)</w:t>
      </w:r>
      <w:r w:rsidRPr="00002B9B">
        <w:rPr>
          <w:rFonts w:ascii="Arial" w:hAnsi="Arial" w:cs="Arial"/>
          <w:lang w:val="en-US"/>
        </w:rPr>
        <w:t>.</w:t>
      </w:r>
    </w:p>
    <w:p w14:paraId="68FA9C3C" w14:textId="36E16DB9" w:rsidR="00002B9B" w:rsidRPr="00002B9B" w:rsidRDefault="00002B9B" w:rsidP="00002B9B">
      <w:pPr>
        <w:pStyle w:val="ListParagraph"/>
        <w:numPr>
          <w:ilvl w:val="0"/>
          <w:numId w:val="7"/>
        </w:numPr>
        <w:rPr>
          <w:rFonts w:ascii="Arial" w:hAnsi="Arial" w:cs="Arial"/>
        </w:rPr>
      </w:pPr>
      <w:r w:rsidRPr="00002B9B">
        <w:rPr>
          <w:rFonts w:ascii="Arial" w:hAnsi="Arial" w:cs="Arial"/>
          <w:lang w:val="en-US"/>
        </w:rPr>
        <w:t>Total amount spent this month – £14,900</w:t>
      </w:r>
      <w:r w:rsidRPr="00002B9B">
        <w:rPr>
          <w:rFonts w:ascii="Arial" w:hAnsi="Arial" w:cs="Arial"/>
        </w:rPr>
        <w:t>.</w:t>
      </w:r>
    </w:p>
    <w:p w14:paraId="71488F79" w14:textId="54A001D8" w:rsidR="00002B9B" w:rsidRPr="00002B9B" w:rsidRDefault="00002B9B" w:rsidP="00002B9B">
      <w:pPr>
        <w:pStyle w:val="ListParagraph"/>
        <w:numPr>
          <w:ilvl w:val="0"/>
          <w:numId w:val="7"/>
        </w:numPr>
        <w:rPr>
          <w:rFonts w:ascii="Arial" w:hAnsi="Arial" w:cs="Arial"/>
        </w:rPr>
      </w:pPr>
      <w:r w:rsidRPr="00002B9B">
        <w:rPr>
          <w:rFonts w:ascii="Arial" w:hAnsi="Arial" w:cs="Arial"/>
          <w:lang w:val="en-US"/>
        </w:rPr>
        <w:t>Grants were awarded </w:t>
      </w:r>
      <w:proofErr w:type="gramStart"/>
      <w:r w:rsidRPr="00002B9B">
        <w:rPr>
          <w:rFonts w:ascii="Arial" w:hAnsi="Arial" w:cs="Arial"/>
          <w:lang w:val="en-US"/>
        </w:rPr>
        <w:t>via,</w:t>
      </w:r>
      <w:proofErr w:type="gramEnd"/>
      <w:r w:rsidRPr="00002B9B">
        <w:rPr>
          <w:rFonts w:ascii="Arial" w:hAnsi="Arial" w:cs="Arial"/>
          <w:lang w:val="en-US"/>
        </w:rPr>
        <w:t xml:space="preserve"> Crisis </w:t>
      </w:r>
      <w:r w:rsidRPr="00002B9B">
        <w:rPr>
          <w:rFonts w:ascii="Arial" w:hAnsi="Arial" w:cs="Arial"/>
          <w:lang w:val="en-US"/>
        </w:rPr>
        <w:t>G</w:t>
      </w:r>
      <w:r w:rsidRPr="00002B9B">
        <w:rPr>
          <w:rFonts w:ascii="Arial" w:hAnsi="Arial" w:cs="Arial"/>
          <w:lang w:val="en-US"/>
        </w:rPr>
        <w:t>rants </w:t>
      </w:r>
      <w:r w:rsidRPr="00002B9B">
        <w:rPr>
          <w:rFonts w:ascii="Arial" w:hAnsi="Arial" w:cs="Arial"/>
        </w:rPr>
        <w:t>and Drapers</w:t>
      </w:r>
      <w:r w:rsidRPr="00002B9B">
        <w:rPr>
          <w:rFonts w:ascii="Arial" w:hAnsi="Arial" w:cs="Arial"/>
          <w:lang w:val="en-US"/>
        </w:rPr>
        <w:t>.</w:t>
      </w:r>
      <w:r w:rsidRPr="00002B9B">
        <w:rPr>
          <w:rFonts w:ascii="Arial" w:hAnsi="Arial" w:cs="Arial"/>
        </w:rPr>
        <w:t> </w:t>
      </w:r>
    </w:p>
    <w:p w14:paraId="07B50175" w14:textId="09FC34D6" w:rsidR="00002B9B" w:rsidRPr="00002B9B" w:rsidRDefault="00002B9B" w:rsidP="00002B9B">
      <w:pPr>
        <w:pStyle w:val="ListParagraph"/>
        <w:numPr>
          <w:ilvl w:val="0"/>
          <w:numId w:val="7"/>
        </w:numPr>
        <w:rPr>
          <w:rFonts w:ascii="Arial" w:hAnsi="Arial" w:cs="Arial"/>
        </w:rPr>
      </w:pPr>
      <w:r w:rsidRPr="00002B9B">
        <w:rPr>
          <w:rFonts w:ascii="Arial" w:hAnsi="Arial" w:cs="Arial"/>
          <w:lang w:val="en-US"/>
        </w:rPr>
        <w:t xml:space="preserve">Applications this month were </w:t>
      </w:r>
      <w:proofErr w:type="gramStart"/>
      <w:r w:rsidRPr="00002B9B">
        <w:rPr>
          <w:rFonts w:ascii="Arial" w:hAnsi="Arial" w:cs="Arial"/>
          <w:lang w:val="en-US"/>
        </w:rPr>
        <w:t>towards</w:t>
      </w:r>
      <w:proofErr w:type="gramEnd"/>
      <w:r w:rsidRPr="00002B9B">
        <w:rPr>
          <w:rFonts w:ascii="Arial" w:hAnsi="Arial" w:cs="Arial"/>
          <w:lang w:val="en-US"/>
        </w:rPr>
        <w:t> 8 areas in care </w:t>
      </w:r>
      <w:proofErr w:type="gramStart"/>
      <w:r w:rsidRPr="00002B9B">
        <w:rPr>
          <w:rFonts w:ascii="Arial" w:hAnsi="Arial" w:cs="Arial"/>
          <w:lang w:val="en-US"/>
        </w:rPr>
        <w:t>workers</w:t>
      </w:r>
      <w:proofErr w:type="gramEnd"/>
      <w:r w:rsidRPr="00002B9B">
        <w:rPr>
          <w:rFonts w:ascii="Arial" w:hAnsi="Arial" w:cs="Arial"/>
          <w:lang w:val="en-US"/>
        </w:rPr>
        <w:t xml:space="preserve"> lives that require financial support. These were (in order of high applications) Daily </w:t>
      </w:r>
      <w:r w:rsidRPr="00002B9B">
        <w:rPr>
          <w:rFonts w:ascii="Arial" w:hAnsi="Arial" w:cs="Arial"/>
          <w:lang w:val="en-US"/>
        </w:rPr>
        <w:t>L</w:t>
      </w:r>
      <w:r w:rsidRPr="00002B9B">
        <w:rPr>
          <w:rFonts w:ascii="Arial" w:hAnsi="Arial" w:cs="Arial"/>
          <w:lang w:val="en-US"/>
        </w:rPr>
        <w:t xml:space="preserve">iving </w:t>
      </w:r>
      <w:r w:rsidRPr="00002B9B">
        <w:rPr>
          <w:rFonts w:ascii="Arial" w:hAnsi="Arial" w:cs="Arial"/>
          <w:lang w:val="en-US"/>
        </w:rPr>
        <w:t>C</w:t>
      </w:r>
      <w:r w:rsidRPr="00002B9B">
        <w:rPr>
          <w:rFonts w:ascii="Arial" w:hAnsi="Arial" w:cs="Arial"/>
          <w:lang w:val="en-US"/>
        </w:rPr>
        <w:t xml:space="preserve">osts, Car </w:t>
      </w:r>
      <w:r w:rsidRPr="00002B9B">
        <w:rPr>
          <w:rFonts w:ascii="Arial" w:hAnsi="Arial" w:cs="Arial"/>
          <w:lang w:val="en-US"/>
        </w:rPr>
        <w:t>R</w:t>
      </w:r>
      <w:r w:rsidRPr="00002B9B">
        <w:rPr>
          <w:rFonts w:ascii="Arial" w:hAnsi="Arial" w:cs="Arial"/>
          <w:lang w:val="en-US"/>
        </w:rPr>
        <w:t>epairs, Funeral Expenses, </w:t>
      </w:r>
      <w:r w:rsidRPr="00002B9B">
        <w:rPr>
          <w:rFonts w:ascii="Arial" w:hAnsi="Arial" w:cs="Arial"/>
          <w:lang w:val="en-US"/>
        </w:rPr>
        <w:t>H</w:t>
      </w:r>
      <w:r w:rsidRPr="00002B9B">
        <w:rPr>
          <w:rFonts w:ascii="Arial" w:hAnsi="Arial" w:cs="Arial"/>
          <w:lang w:val="en-US"/>
        </w:rPr>
        <w:t xml:space="preserve">ealth </w:t>
      </w:r>
      <w:r w:rsidRPr="00002B9B">
        <w:rPr>
          <w:rFonts w:ascii="Arial" w:hAnsi="Arial" w:cs="Arial"/>
          <w:lang w:val="en-US"/>
        </w:rPr>
        <w:t>I</w:t>
      </w:r>
      <w:r w:rsidRPr="00002B9B">
        <w:rPr>
          <w:rFonts w:ascii="Arial" w:hAnsi="Arial" w:cs="Arial"/>
          <w:lang w:val="en-US"/>
        </w:rPr>
        <w:t xml:space="preserve">mprovement </w:t>
      </w:r>
      <w:r w:rsidRPr="00002B9B">
        <w:rPr>
          <w:rFonts w:ascii="Arial" w:hAnsi="Arial" w:cs="Arial"/>
          <w:lang w:val="en-US"/>
        </w:rPr>
        <w:t>A</w:t>
      </w:r>
      <w:r w:rsidRPr="00002B9B">
        <w:rPr>
          <w:rFonts w:ascii="Arial" w:hAnsi="Arial" w:cs="Arial"/>
          <w:lang w:val="en-US"/>
        </w:rPr>
        <w:t xml:space="preserve">ids, DRO/Bankruptcy, Home </w:t>
      </w:r>
      <w:r w:rsidRPr="00002B9B">
        <w:rPr>
          <w:rFonts w:ascii="Arial" w:hAnsi="Arial" w:cs="Arial"/>
          <w:lang w:val="en-US"/>
        </w:rPr>
        <w:t>R</w:t>
      </w:r>
      <w:r w:rsidRPr="00002B9B">
        <w:rPr>
          <w:rFonts w:ascii="Arial" w:hAnsi="Arial" w:cs="Arial"/>
          <w:lang w:val="en-US"/>
        </w:rPr>
        <w:t xml:space="preserve">epairs, Household </w:t>
      </w:r>
      <w:r w:rsidRPr="00002B9B">
        <w:rPr>
          <w:rFonts w:ascii="Arial" w:hAnsi="Arial" w:cs="Arial"/>
          <w:lang w:val="en-US"/>
        </w:rPr>
        <w:t>I</w:t>
      </w:r>
      <w:r w:rsidRPr="00002B9B">
        <w:rPr>
          <w:rFonts w:ascii="Arial" w:hAnsi="Arial" w:cs="Arial"/>
          <w:lang w:val="en-US"/>
        </w:rPr>
        <w:t>tems, Preventing Eviction. </w:t>
      </w:r>
      <w:r w:rsidRPr="00002B9B">
        <w:rPr>
          <w:rFonts w:ascii="Arial" w:hAnsi="Arial" w:cs="Arial"/>
        </w:rPr>
        <w:t> </w:t>
      </w:r>
    </w:p>
    <w:p w14:paraId="46059994" w14:textId="77777777" w:rsidR="00002B9B" w:rsidRPr="00002B9B" w:rsidRDefault="00002B9B" w:rsidP="00002B9B">
      <w:pPr>
        <w:pStyle w:val="ListParagraph"/>
        <w:numPr>
          <w:ilvl w:val="0"/>
          <w:numId w:val="7"/>
        </w:numPr>
        <w:rPr>
          <w:rFonts w:ascii="Arial" w:hAnsi="Arial" w:cs="Arial"/>
        </w:rPr>
      </w:pPr>
      <w:r w:rsidRPr="00002B9B">
        <w:rPr>
          <w:rFonts w:ascii="Arial" w:hAnsi="Arial" w:cs="Arial"/>
          <w:lang w:val="en-US"/>
        </w:rPr>
        <w:t>High number of Care workers/Senior Support workers and Health Care Assistants applied with a few individuals that are also employed in auxiliary roles.</w:t>
      </w:r>
      <w:r w:rsidRPr="00002B9B">
        <w:rPr>
          <w:rFonts w:ascii="Arial" w:hAnsi="Arial" w:cs="Arial"/>
        </w:rPr>
        <w:t> </w:t>
      </w:r>
    </w:p>
    <w:p w14:paraId="5FE1A5D2" w14:textId="77777777" w:rsidR="00002B9B" w:rsidRPr="00002B9B" w:rsidRDefault="00002B9B" w:rsidP="00002B9B">
      <w:pPr>
        <w:pStyle w:val="ListParagraph"/>
        <w:numPr>
          <w:ilvl w:val="0"/>
          <w:numId w:val="7"/>
        </w:numPr>
        <w:rPr>
          <w:rFonts w:ascii="Arial" w:hAnsi="Arial" w:cs="Arial"/>
        </w:rPr>
      </w:pPr>
      <w:r w:rsidRPr="00002B9B">
        <w:rPr>
          <w:rFonts w:ascii="Arial" w:hAnsi="Arial" w:cs="Arial"/>
        </w:rPr>
        <w:t>The ongoing cost-of-living crisis continues to place significant pressure on care workers, many of whom are already employed in roles that are demanding both physically and emotionally. Rising costs for housing, energy, food, and transportation mean that increasing numbers of care workers are struggling to make ends meet despite being in employment. </w:t>
      </w:r>
    </w:p>
    <w:p w14:paraId="6EA34812" w14:textId="77777777" w:rsidR="00002B9B" w:rsidRPr="00002B9B" w:rsidRDefault="00002B9B" w:rsidP="00002B9B">
      <w:pPr>
        <w:pStyle w:val="ListParagraph"/>
        <w:numPr>
          <w:ilvl w:val="0"/>
          <w:numId w:val="7"/>
        </w:numPr>
        <w:rPr>
          <w:rFonts w:ascii="Arial" w:hAnsi="Arial" w:cs="Arial"/>
        </w:rPr>
      </w:pPr>
      <w:r w:rsidRPr="00002B9B">
        <w:rPr>
          <w:rFonts w:ascii="Arial" w:hAnsi="Arial" w:cs="Arial"/>
        </w:rPr>
        <w:t>For many, the financial strain extends beyond their personal lives and begins to affect their ability to work. Care workers are increasingly faced with difficult choices between paying essential household bills and covering the costs of getting to work. Some are unable to afford fuel, public transport fares, or vehicle repairs, making it challenging to attend shifts reliably, particularly in community-based roles where travel is a fundamental requirement. </w:t>
      </w:r>
    </w:p>
    <w:p w14:paraId="0910D221" w14:textId="77777777" w:rsidR="00002B9B" w:rsidRPr="00002B9B" w:rsidRDefault="00002B9B" w:rsidP="00002B9B">
      <w:pPr>
        <w:pStyle w:val="ListParagraph"/>
        <w:numPr>
          <w:ilvl w:val="0"/>
          <w:numId w:val="7"/>
        </w:numPr>
        <w:rPr>
          <w:rFonts w:ascii="Arial" w:hAnsi="Arial" w:cs="Arial"/>
        </w:rPr>
      </w:pPr>
      <w:r w:rsidRPr="00002B9B">
        <w:rPr>
          <w:rFonts w:ascii="Arial" w:hAnsi="Arial" w:cs="Arial"/>
        </w:rPr>
        <w:t>The stress associated with financial hardship can also impact mental wellbeing, concentration, and overall job performance. Worries about rent arrears, utility bills, debt, or providing for their families can lead to increased anxiety and exhaustion, affecting workers both at home and in the workplace. </w:t>
      </w:r>
    </w:p>
    <w:p w14:paraId="6559EB91" w14:textId="77777777" w:rsidR="00002B9B" w:rsidRPr="00002B9B" w:rsidRDefault="00002B9B" w:rsidP="00002B9B">
      <w:pPr>
        <w:pStyle w:val="ListParagraph"/>
        <w:numPr>
          <w:ilvl w:val="0"/>
          <w:numId w:val="7"/>
        </w:numPr>
        <w:rPr>
          <w:rFonts w:ascii="Arial" w:hAnsi="Arial" w:cs="Arial"/>
        </w:rPr>
      </w:pPr>
      <w:r w:rsidRPr="00002B9B">
        <w:rPr>
          <w:rFonts w:ascii="Arial" w:hAnsi="Arial" w:cs="Arial"/>
        </w:rPr>
        <w:t xml:space="preserve">As a result, the cost-of-living crisis is not only impacting care workers' quality of life but is also creating additional pressures on a sector already facing </w:t>
      </w:r>
      <w:r w:rsidRPr="00002B9B">
        <w:rPr>
          <w:rFonts w:ascii="Arial" w:hAnsi="Arial" w:cs="Arial"/>
        </w:rPr>
        <w:lastRenderedPageBreak/>
        <w:t>workforce shortages and retention challenges. Supporting care workers through periods of financial hardship helps ensure they can remain in work, continue providing high-quality care, and maintain their own health and wellbeing while supporting some of the most vulnerable members of society. </w:t>
      </w:r>
    </w:p>
    <w:p w14:paraId="7815CBE5" w14:textId="1232531A" w:rsidR="00002B9B" w:rsidRPr="00002B9B" w:rsidRDefault="00002B9B" w:rsidP="00002B9B">
      <w:pPr>
        <w:rPr>
          <w:rFonts w:ascii="Arial" w:hAnsi="Arial" w:cs="Arial"/>
        </w:rPr>
      </w:pPr>
    </w:p>
    <w:p w14:paraId="7AEE4298" w14:textId="2145BF4F" w:rsidR="00002B9B" w:rsidRPr="00002B9B" w:rsidRDefault="00002B9B" w:rsidP="00002B9B">
      <w:pPr>
        <w:pStyle w:val="ListParagraph"/>
        <w:numPr>
          <w:ilvl w:val="0"/>
          <w:numId w:val="1"/>
        </w:numPr>
        <w:rPr>
          <w:rFonts w:ascii="Arial" w:hAnsi="Arial" w:cs="Arial"/>
          <w:b/>
          <w:bCs/>
        </w:rPr>
      </w:pPr>
      <w:r w:rsidRPr="00002B9B">
        <w:rPr>
          <w:rFonts w:ascii="Arial" w:hAnsi="Arial" w:cs="Arial"/>
          <w:b/>
          <w:bCs/>
        </w:rPr>
        <w:t xml:space="preserve">Mental Health and Wellbeing (MHWB): </w:t>
      </w:r>
    </w:p>
    <w:p w14:paraId="0449CC03" w14:textId="77777777" w:rsidR="00002B9B" w:rsidRPr="00002B9B" w:rsidRDefault="00002B9B" w:rsidP="00002B9B">
      <w:pPr>
        <w:pStyle w:val="ListParagraph"/>
        <w:numPr>
          <w:ilvl w:val="0"/>
          <w:numId w:val="7"/>
        </w:numPr>
        <w:rPr>
          <w:rFonts w:ascii="Arial" w:hAnsi="Arial" w:cs="Arial"/>
        </w:rPr>
      </w:pPr>
      <w:r w:rsidRPr="00002B9B">
        <w:rPr>
          <w:rFonts w:ascii="Arial" w:hAnsi="Arial" w:cs="Arial"/>
          <w:lang w:val="en-US"/>
        </w:rPr>
        <w:t xml:space="preserve">We have received </w:t>
      </w:r>
      <w:proofErr w:type="gramStart"/>
      <w:r w:rsidRPr="00002B9B">
        <w:rPr>
          <w:rFonts w:ascii="Arial" w:hAnsi="Arial" w:cs="Arial"/>
          <w:lang w:val="en-US"/>
        </w:rPr>
        <w:t>in total 5 applications</w:t>
      </w:r>
      <w:proofErr w:type="gramEnd"/>
      <w:r w:rsidRPr="00002B9B">
        <w:rPr>
          <w:rFonts w:ascii="Arial" w:hAnsi="Arial" w:cs="Arial"/>
          <w:lang w:val="en-US"/>
        </w:rPr>
        <w:t> and currently spent £3,240. </w:t>
      </w:r>
      <w:r w:rsidRPr="00002B9B">
        <w:rPr>
          <w:rFonts w:ascii="Arial" w:hAnsi="Arial" w:cs="Arial"/>
        </w:rPr>
        <w:t xml:space="preserve">Many care workers are seeking access to wellbeing and counselling support as they navigate a range of personal and professional challenges. These can include unresolved past trauma, bereavement, relationship difficulties, financial pressures, workplace stress, and the emotional demands of caring for others. </w:t>
      </w:r>
    </w:p>
    <w:p w14:paraId="71035BDF" w14:textId="77777777" w:rsidR="00002B9B" w:rsidRPr="00002B9B" w:rsidRDefault="00002B9B" w:rsidP="00002B9B">
      <w:pPr>
        <w:pStyle w:val="ListParagraph"/>
        <w:numPr>
          <w:ilvl w:val="0"/>
          <w:numId w:val="7"/>
        </w:numPr>
        <w:rPr>
          <w:rFonts w:ascii="Arial" w:hAnsi="Arial" w:cs="Arial"/>
        </w:rPr>
      </w:pPr>
      <w:r w:rsidRPr="00002B9B">
        <w:rPr>
          <w:rFonts w:ascii="Arial" w:hAnsi="Arial" w:cs="Arial"/>
        </w:rPr>
        <w:t xml:space="preserve">Over time, these issues can build up and begin to affect their mental health, confidence, resilience, and overall wellbeing. For many care workers, private counselling is simply unaffordable due to financial constraints and the ongoing cost-of-living pressures they face. </w:t>
      </w:r>
    </w:p>
    <w:p w14:paraId="6CE8A6A4" w14:textId="1E2448A3" w:rsidR="00002B9B" w:rsidRPr="00002B9B" w:rsidRDefault="00002B9B" w:rsidP="00002B9B">
      <w:pPr>
        <w:pStyle w:val="ListParagraph"/>
        <w:numPr>
          <w:ilvl w:val="0"/>
          <w:numId w:val="7"/>
        </w:numPr>
        <w:rPr>
          <w:rFonts w:ascii="Arial" w:hAnsi="Arial" w:cs="Arial"/>
        </w:rPr>
      </w:pPr>
      <w:r w:rsidRPr="00002B9B">
        <w:rPr>
          <w:rFonts w:ascii="Arial" w:hAnsi="Arial" w:cs="Arial"/>
        </w:rPr>
        <w:t>As a result, they may go without support until their mental health deteriorates further. By offering early intervention and a safe space to explore their experiences, individuals </w:t>
      </w:r>
      <w:proofErr w:type="gramStart"/>
      <w:r w:rsidRPr="00002B9B">
        <w:rPr>
          <w:rFonts w:ascii="Arial" w:hAnsi="Arial" w:cs="Arial"/>
        </w:rPr>
        <w:t>are able to</w:t>
      </w:r>
      <w:proofErr w:type="gramEnd"/>
      <w:r w:rsidRPr="00002B9B">
        <w:rPr>
          <w:rFonts w:ascii="Arial" w:hAnsi="Arial" w:cs="Arial"/>
        </w:rPr>
        <w:t> build coping strategies, improve their wellbeing, and maintain their ability to continue working and caring for others. </w:t>
      </w:r>
    </w:p>
    <w:p w14:paraId="45061804" w14:textId="0ED5AA02" w:rsidR="000606B8" w:rsidRPr="00002B9B" w:rsidRDefault="000606B8" w:rsidP="00002B9B">
      <w:pPr>
        <w:rPr>
          <w:rFonts w:ascii="Arial" w:hAnsi="Arial" w:cs="Arial"/>
        </w:rPr>
      </w:pPr>
    </w:p>
    <w:p w14:paraId="3A9AF6D7" w14:textId="6413A3FC" w:rsidR="00002B9B" w:rsidRPr="00002B9B" w:rsidRDefault="00002B9B" w:rsidP="00002B9B">
      <w:pPr>
        <w:pStyle w:val="ListParagraph"/>
        <w:numPr>
          <w:ilvl w:val="0"/>
          <w:numId w:val="1"/>
        </w:numPr>
        <w:rPr>
          <w:rFonts w:ascii="Arial" w:hAnsi="Arial" w:cs="Arial"/>
          <w:b/>
          <w:bCs/>
        </w:rPr>
      </w:pPr>
      <w:r w:rsidRPr="00002B9B">
        <w:rPr>
          <w:rFonts w:ascii="Arial" w:hAnsi="Arial" w:cs="Arial"/>
          <w:b/>
          <w:bCs/>
        </w:rPr>
        <w:t>Success Stories and Positive Outcomes</w:t>
      </w:r>
    </w:p>
    <w:p w14:paraId="36BFA361" w14:textId="54631789" w:rsidR="00002B9B" w:rsidRPr="00002B9B" w:rsidRDefault="00002B9B" w:rsidP="00002B9B">
      <w:pPr>
        <w:pStyle w:val="paragraph"/>
        <w:spacing w:before="0" w:beforeAutospacing="0" w:after="0" w:afterAutospacing="0"/>
        <w:textAlignment w:val="baseline"/>
        <w:rPr>
          <w:rFonts w:ascii="Arial" w:hAnsi="Arial" w:cs="Arial"/>
        </w:rPr>
      </w:pPr>
      <w:r w:rsidRPr="00002B9B">
        <w:rPr>
          <w:rStyle w:val="normaltextrun"/>
          <w:rFonts w:ascii="Arial" w:hAnsi="Arial" w:cs="Arial"/>
        </w:rPr>
        <w:t>Stephen is a highly skilled and experienced senior care worker, has dedicated many years to worker with older people. </w:t>
      </w:r>
    </w:p>
    <w:p w14:paraId="190448A1" w14:textId="77777777" w:rsidR="00002B9B" w:rsidRPr="00002B9B" w:rsidRDefault="00002B9B" w:rsidP="00002B9B">
      <w:pPr>
        <w:pStyle w:val="paragraph"/>
        <w:spacing w:before="0" w:beforeAutospacing="0" w:after="0" w:afterAutospacing="0"/>
        <w:textAlignment w:val="baseline"/>
        <w:rPr>
          <w:rFonts w:ascii="Arial" w:hAnsi="Arial" w:cs="Arial"/>
        </w:rPr>
      </w:pPr>
    </w:p>
    <w:p w14:paraId="441B1437" w14:textId="788AD4CF" w:rsidR="00002B9B" w:rsidRPr="00002B9B" w:rsidRDefault="00002B9B" w:rsidP="00002B9B">
      <w:pPr>
        <w:pStyle w:val="paragraph"/>
        <w:spacing w:before="0" w:beforeAutospacing="0" w:after="0" w:afterAutospacing="0"/>
        <w:textAlignment w:val="baseline"/>
        <w:rPr>
          <w:rStyle w:val="eop"/>
          <w:rFonts w:ascii="Arial" w:hAnsi="Arial" w:cs="Arial"/>
          <w:bdr w:val="none" w:sz="0" w:space="0" w:color="auto" w:frame="1"/>
          <w:shd w:val="clear" w:color="auto" w:fill="C6C6C6"/>
        </w:rPr>
      </w:pPr>
      <w:r w:rsidRPr="00002B9B">
        <w:rPr>
          <w:rStyle w:val="normaltextrun"/>
          <w:rFonts w:ascii="Arial" w:hAnsi="Arial" w:cs="Arial"/>
        </w:rPr>
        <w:t>“Working as a care worker is so rewarding, I get a great sense of satisfaction knowing I’m making a difference to their quality of life.”</w:t>
      </w:r>
    </w:p>
    <w:p w14:paraId="4F3D6A1E" w14:textId="77777777" w:rsidR="00002B9B" w:rsidRPr="00002B9B" w:rsidRDefault="00002B9B" w:rsidP="00002B9B">
      <w:pPr>
        <w:pStyle w:val="paragraph"/>
        <w:spacing w:before="0" w:beforeAutospacing="0" w:after="0" w:afterAutospacing="0"/>
        <w:textAlignment w:val="baseline"/>
        <w:rPr>
          <w:rFonts w:ascii="Arial" w:hAnsi="Arial" w:cs="Arial"/>
        </w:rPr>
      </w:pPr>
    </w:p>
    <w:p w14:paraId="5DE35EAA" w14:textId="021CDC04" w:rsidR="00002B9B" w:rsidRPr="00002B9B" w:rsidRDefault="00002B9B" w:rsidP="00002B9B">
      <w:pPr>
        <w:pStyle w:val="paragraph"/>
        <w:spacing w:before="0" w:beforeAutospacing="0" w:after="0" w:afterAutospacing="0"/>
        <w:textAlignment w:val="baseline"/>
        <w:rPr>
          <w:rStyle w:val="eop"/>
          <w:rFonts w:ascii="Arial" w:hAnsi="Arial" w:cs="Arial"/>
          <w:bdr w:val="none" w:sz="0" w:space="0" w:color="auto" w:frame="1"/>
          <w:shd w:val="clear" w:color="auto" w:fill="C6C6C6"/>
        </w:rPr>
      </w:pPr>
      <w:r w:rsidRPr="00002B9B">
        <w:rPr>
          <w:rStyle w:val="normaltextrun"/>
          <w:rFonts w:ascii="Arial" w:hAnsi="Arial" w:cs="Arial"/>
        </w:rPr>
        <w:t>Stephen’s career was thriving, and he had just been promoted when a serious accident changed everything. He suffered several injuries, including a broken ankle, which required extensive surgery and a period of rehabilitation.</w:t>
      </w:r>
    </w:p>
    <w:p w14:paraId="0461A8A1" w14:textId="77777777" w:rsidR="00002B9B" w:rsidRPr="00002B9B" w:rsidRDefault="00002B9B" w:rsidP="00002B9B">
      <w:pPr>
        <w:pStyle w:val="paragraph"/>
        <w:spacing w:before="0" w:beforeAutospacing="0" w:after="0" w:afterAutospacing="0"/>
        <w:textAlignment w:val="baseline"/>
        <w:rPr>
          <w:rFonts w:ascii="Arial" w:hAnsi="Arial" w:cs="Arial"/>
        </w:rPr>
      </w:pPr>
    </w:p>
    <w:p w14:paraId="76B3940B" w14:textId="7891E243" w:rsidR="00002B9B" w:rsidRPr="00002B9B" w:rsidRDefault="00002B9B" w:rsidP="00002B9B">
      <w:pPr>
        <w:pStyle w:val="paragraph"/>
        <w:spacing w:before="0" w:beforeAutospacing="0" w:after="0" w:afterAutospacing="0"/>
        <w:textAlignment w:val="baseline"/>
        <w:rPr>
          <w:rStyle w:val="eop"/>
          <w:rFonts w:ascii="Arial" w:hAnsi="Arial" w:cs="Arial"/>
          <w:bdr w:val="none" w:sz="0" w:space="0" w:color="auto" w:frame="1"/>
          <w:shd w:val="clear" w:color="auto" w:fill="C6C6C6"/>
        </w:rPr>
      </w:pPr>
      <w:r w:rsidRPr="00002B9B">
        <w:rPr>
          <w:rStyle w:val="normaltextrun"/>
          <w:rFonts w:ascii="Arial" w:hAnsi="Arial" w:cs="Arial"/>
        </w:rPr>
        <w:t>“</w:t>
      </w:r>
      <w:r w:rsidRPr="00002B9B">
        <w:rPr>
          <w:rStyle w:val="normaltextrun"/>
          <w:rFonts w:ascii="Arial" w:hAnsi="Arial" w:cs="Arial"/>
        </w:rPr>
        <w:t>I was cycling to work when I was hit from behind by a car, I was thrown in the air and landed in front of oncoming traffic, I could have died.”</w:t>
      </w:r>
    </w:p>
    <w:p w14:paraId="56A0A570" w14:textId="77777777" w:rsidR="00002B9B" w:rsidRPr="00002B9B" w:rsidRDefault="00002B9B" w:rsidP="00002B9B">
      <w:pPr>
        <w:pStyle w:val="paragraph"/>
        <w:spacing w:before="0" w:beforeAutospacing="0" w:after="0" w:afterAutospacing="0"/>
        <w:textAlignment w:val="baseline"/>
        <w:rPr>
          <w:rFonts w:ascii="Arial" w:hAnsi="Arial" w:cs="Arial"/>
        </w:rPr>
      </w:pPr>
    </w:p>
    <w:p w14:paraId="6243669A" w14:textId="4D412C27" w:rsidR="00002B9B" w:rsidRPr="00002B9B" w:rsidRDefault="00002B9B" w:rsidP="00002B9B">
      <w:pPr>
        <w:pStyle w:val="paragraph"/>
        <w:spacing w:before="0" w:beforeAutospacing="0" w:after="0" w:afterAutospacing="0"/>
        <w:textAlignment w:val="baseline"/>
        <w:rPr>
          <w:rFonts w:ascii="Arial" w:hAnsi="Arial" w:cs="Arial"/>
        </w:rPr>
      </w:pPr>
      <w:r w:rsidRPr="00002B9B">
        <w:rPr>
          <w:rStyle w:val="normaltextrun"/>
          <w:rFonts w:ascii="Arial" w:hAnsi="Arial" w:cs="Arial"/>
        </w:rPr>
        <w:t xml:space="preserve">Stephen needed two surgeries </w:t>
      </w:r>
      <w:r w:rsidRPr="00002B9B">
        <w:rPr>
          <w:rStyle w:val="normaltextrun"/>
          <w:rFonts w:ascii="Arial" w:hAnsi="Arial" w:cs="Arial"/>
        </w:rPr>
        <w:t>and was therefore unable</w:t>
      </w:r>
      <w:r w:rsidRPr="00002B9B">
        <w:rPr>
          <w:rStyle w:val="normaltextrun"/>
          <w:rFonts w:ascii="Arial" w:hAnsi="Arial" w:cs="Arial"/>
        </w:rPr>
        <w:t xml:space="preserve"> to work for two months</w:t>
      </w:r>
      <w:r w:rsidRPr="00002B9B">
        <w:rPr>
          <w:rStyle w:val="normaltextrun"/>
          <w:rFonts w:ascii="Arial" w:hAnsi="Arial" w:cs="Arial"/>
        </w:rPr>
        <w:t>. He</w:t>
      </w:r>
      <w:r w:rsidRPr="00002B9B">
        <w:rPr>
          <w:rStyle w:val="normaltextrun"/>
          <w:rFonts w:ascii="Arial" w:hAnsi="Arial" w:cs="Arial"/>
        </w:rPr>
        <w:t xml:space="preserve"> faced numerous </w:t>
      </w:r>
      <w:proofErr w:type="gramStart"/>
      <w:r w:rsidRPr="00002B9B">
        <w:rPr>
          <w:rStyle w:val="normaltextrun"/>
          <w:rFonts w:ascii="Arial" w:hAnsi="Arial" w:cs="Arial"/>
        </w:rPr>
        <w:t>challenges,</w:t>
      </w:r>
      <w:proofErr w:type="gramEnd"/>
      <w:r w:rsidRPr="00002B9B">
        <w:rPr>
          <w:rStyle w:val="normaltextrun"/>
          <w:rFonts w:ascii="Arial" w:hAnsi="Arial" w:cs="Arial"/>
        </w:rPr>
        <w:t xml:space="preserve"> the physical pain of the fracture was compounded by significant financial stress. With only Statutory Sick Pay as his income, Stephen struggled to cover his living expenses, leading to growing concerns about falling into debt and arrears.</w:t>
      </w:r>
    </w:p>
    <w:p w14:paraId="53583877" w14:textId="77777777" w:rsidR="00002B9B" w:rsidRPr="00002B9B" w:rsidRDefault="00002B9B" w:rsidP="00002B9B">
      <w:pPr>
        <w:pStyle w:val="paragraph"/>
        <w:spacing w:before="0" w:beforeAutospacing="0" w:after="0" w:afterAutospacing="0"/>
        <w:textAlignment w:val="baseline"/>
        <w:rPr>
          <w:rStyle w:val="normaltextrun"/>
          <w:rFonts w:ascii="Arial" w:hAnsi="Arial" w:cs="Arial"/>
        </w:rPr>
      </w:pPr>
    </w:p>
    <w:p w14:paraId="4EC3FE7B" w14:textId="5EBDF8F5" w:rsidR="00002B9B" w:rsidRPr="00002B9B" w:rsidRDefault="00002B9B" w:rsidP="00002B9B">
      <w:pPr>
        <w:pStyle w:val="paragraph"/>
        <w:spacing w:before="0" w:beforeAutospacing="0" w:after="0" w:afterAutospacing="0"/>
        <w:textAlignment w:val="baseline"/>
        <w:rPr>
          <w:rFonts w:ascii="Arial" w:hAnsi="Arial" w:cs="Arial"/>
        </w:rPr>
      </w:pPr>
      <w:r w:rsidRPr="00002B9B">
        <w:rPr>
          <w:rStyle w:val="normaltextrun"/>
          <w:rFonts w:ascii="Arial" w:hAnsi="Arial" w:cs="Arial"/>
        </w:rPr>
        <w:t>“I wasn’t eating or sleeping much due to the stress, instead of recuperating I was just worrying about my financial situation.”</w:t>
      </w:r>
    </w:p>
    <w:p w14:paraId="5B8EDD6F" w14:textId="77777777" w:rsidR="00002B9B" w:rsidRPr="00002B9B" w:rsidRDefault="00002B9B" w:rsidP="00002B9B">
      <w:pPr>
        <w:pStyle w:val="paragraph"/>
        <w:spacing w:before="0" w:beforeAutospacing="0" w:after="0" w:afterAutospacing="0"/>
        <w:textAlignment w:val="baseline"/>
        <w:rPr>
          <w:rStyle w:val="normaltextrun"/>
          <w:rFonts w:ascii="Arial" w:hAnsi="Arial" w:cs="Arial"/>
        </w:rPr>
      </w:pPr>
    </w:p>
    <w:p w14:paraId="50069B09" w14:textId="3904C804" w:rsidR="00002B9B" w:rsidRPr="00002B9B" w:rsidRDefault="00002B9B" w:rsidP="00002B9B">
      <w:pPr>
        <w:pStyle w:val="paragraph"/>
        <w:spacing w:before="0" w:beforeAutospacing="0" w:after="0" w:afterAutospacing="0"/>
        <w:textAlignment w:val="baseline"/>
        <w:rPr>
          <w:rStyle w:val="eop"/>
          <w:rFonts w:ascii="Arial" w:hAnsi="Arial" w:cs="Arial"/>
          <w:bdr w:val="none" w:sz="0" w:space="0" w:color="auto" w:frame="1"/>
          <w:shd w:val="clear" w:color="auto" w:fill="C6C6C6"/>
        </w:rPr>
      </w:pPr>
      <w:r w:rsidRPr="00002B9B">
        <w:rPr>
          <w:rStyle w:val="normaltextrun"/>
          <w:rFonts w:ascii="Arial" w:hAnsi="Arial" w:cs="Arial"/>
        </w:rPr>
        <w:lastRenderedPageBreak/>
        <w:t>Stephen learned about The Care Workers</w:t>
      </w:r>
      <w:r w:rsidRPr="00002B9B">
        <w:rPr>
          <w:rStyle w:val="normaltextrun"/>
          <w:rFonts w:ascii="Arial" w:hAnsi="Arial" w:cs="Arial"/>
        </w:rPr>
        <w:t>’</w:t>
      </w:r>
      <w:r w:rsidRPr="00002B9B">
        <w:rPr>
          <w:rStyle w:val="normaltextrun"/>
          <w:rFonts w:ascii="Arial" w:hAnsi="Arial" w:cs="Arial"/>
        </w:rPr>
        <w:t xml:space="preserve"> Charity through his HR department. They awarded him a crisis grant, offering much-needed financial relief. This support allowed Stephen to focus on his recovery without the overwhelming worry of financial instability.</w:t>
      </w:r>
    </w:p>
    <w:p w14:paraId="6EB8A8FB" w14:textId="77777777" w:rsidR="00002B9B" w:rsidRPr="00002B9B" w:rsidRDefault="00002B9B" w:rsidP="00002B9B">
      <w:pPr>
        <w:pStyle w:val="paragraph"/>
        <w:spacing w:before="0" w:beforeAutospacing="0" w:after="0" w:afterAutospacing="0"/>
        <w:textAlignment w:val="baseline"/>
        <w:rPr>
          <w:rFonts w:ascii="Arial" w:hAnsi="Arial" w:cs="Arial"/>
        </w:rPr>
      </w:pPr>
    </w:p>
    <w:p w14:paraId="287686C2" w14:textId="3D379C2C" w:rsidR="00002B9B" w:rsidRPr="00002B9B" w:rsidRDefault="00002B9B" w:rsidP="00002B9B">
      <w:pPr>
        <w:pStyle w:val="paragraph"/>
        <w:spacing w:before="0" w:beforeAutospacing="0" w:after="0" w:afterAutospacing="0"/>
        <w:textAlignment w:val="baseline"/>
        <w:rPr>
          <w:rFonts w:ascii="Arial" w:hAnsi="Arial" w:cs="Arial"/>
        </w:rPr>
      </w:pPr>
      <w:r w:rsidRPr="00002B9B">
        <w:rPr>
          <w:rStyle w:val="normaltextrun"/>
          <w:rFonts w:ascii="Arial" w:hAnsi="Arial" w:cs="Arial"/>
        </w:rPr>
        <w:t>“I am overwhelmed as this wasn’t expected at all. I appreciate their help massively.”</w:t>
      </w:r>
    </w:p>
    <w:p w14:paraId="12F22830" w14:textId="77777777" w:rsidR="00002B9B" w:rsidRPr="00002B9B" w:rsidRDefault="00002B9B" w:rsidP="00002B9B">
      <w:pPr>
        <w:pStyle w:val="paragraph"/>
        <w:spacing w:before="0" w:beforeAutospacing="0" w:after="0" w:afterAutospacing="0"/>
        <w:textAlignment w:val="baseline"/>
        <w:rPr>
          <w:rStyle w:val="normaltextrun"/>
          <w:rFonts w:ascii="Arial" w:hAnsi="Arial" w:cs="Arial"/>
        </w:rPr>
      </w:pPr>
    </w:p>
    <w:p w14:paraId="53A79E0D" w14:textId="06CA1E1E" w:rsidR="00002B9B" w:rsidRPr="00002B9B" w:rsidRDefault="00002B9B" w:rsidP="00002B9B">
      <w:pPr>
        <w:pStyle w:val="paragraph"/>
        <w:spacing w:before="0" w:beforeAutospacing="0" w:after="0" w:afterAutospacing="0"/>
        <w:textAlignment w:val="baseline"/>
        <w:rPr>
          <w:rFonts w:ascii="Arial" w:hAnsi="Arial" w:cs="Arial"/>
        </w:rPr>
      </w:pPr>
      <w:r w:rsidRPr="00002B9B">
        <w:rPr>
          <w:rStyle w:val="normaltextrun"/>
          <w:rFonts w:ascii="Arial" w:hAnsi="Arial" w:cs="Arial"/>
        </w:rPr>
        <w:t>Stephen has now returned to the job he enjoys, and he is back to full health.</w:t>
      </w:r>
    </w:p>
    <w:p w14:paraId="34E40E35" w14:textId="77777777" w:rsidR="00002B9B" w:rsidRPr="00002B9B" w:rsidRDefault="00002B9B" w:rsidP="00002B9B">
      <w:pPr>
        <w:rPr>
          <w:rFonts w:ascii="Arial" w:hAnsi="Arial" w:cs="Arial"/>
        </w:rPr>
      </w:pPr>
    </w:p>
    <w:p w14:paraId="141DBE93" w14:textId="22C05CEA" w:rsidR="00002B9B" w:rsidRPr="00002B9B" w:rsidRDefault="00002B9B" w:rsidP="00002B9B">
      <w:pPr>
        <w:pStyle w:val="ListParagraph"/>
        <w:numPr>
          <w:ilvl w:val="0"/>
          <w:numId w:val="1"/>
        </w:numPr>
        <w:rPr>
          <w:rFonts w:ascii="Arial" w:hAnsi="Arial" w:cs="Arial"/>
          <w:b/>
          <w:bCs/>
        </w:rPr>
      </w:pPr>
      <w:r w:rsidRPr="00002B9B">
        <w:rPr>
          <w:rFonts w:ascii="Arial" w:hAnsi="Arial" w:cs="Arial"/>
          <w:b/>
          <w:bCs/>
        </w:rPr>
        <w:t xml:space="preserve">Calls to Action: We urge MP’s and stakeholders to take the following action: </w:t>
      </w:r>
    </w:p>
    <w:p w14:paraId="215343BC" w14:textId="77777777" w:rsidR="00002B9B" w:rsidRPr="00002B9B" w:rsidRDefault="00002B9B" w:rsidP="00002B9B">
      <w:pPr>
        <w:numPr>
          <w:ilvl w:val="0"/>
          <w:numId w:val="14"/>
        </w:numPr>
        <w:rPr>
          <w:rFonts w:ascii="Arial" w:hAnsi="Arial" w:cs="Arial"/>
          <w:b/>
          <w:bCs/>
        </w:rPr>
      </w:pPr>
      <w:r w:rsidRPr="00002B9B">
        <w:rPr>
          <w:rFonts w:ascii="Arial" w:hAnsi="Arial" w:cs="Arial"/>
          <w:b/>
          <w:bCs/>
        </w:rPr>
        <w:t>Champion Co-Production:</w:t>
      </w:r>
      <w:r w:rsidRPr="00002B9B">
        <w:rPr>
          <w:rFonts w:ascii="Arial" w:hAnsi="Arial" w:cs="Arial"/>
        </w:rPr>
        <w:t> Embed care worker co-production into the design on policies, training and workplace practises. Support and promote initiatives that embed care worker voices at every stage.     </w:t>
      </w:r>
      <w:r w:rsidRPr="00002B9B">
        <w:rPr>
          <w:rFonts w:ascii="Arial" w:hAnsi="Arial" w:cs="Arial"/>
          <w:b/>
          <w:bCs/>
        </w:rPr>
        <w:t> </w:t>
      </w:r>
    </w:p>
    <w:p w14:paraId="125A45C3" w14:textId="77777777" w:rsidR="00002B9B" w:rsidRPr="00002B9B" w:rsidRDefault="00002B9B" w:rsidP="00002B9B">
      <w:pPr>
        <w:numPr>
          <w:ilvl w:val="0"/>
          <w:numId w:val="15"/>
        </w:numPr>
        <w:rPr>
          <w:rFonts w:ascii="Arial" w:hAnsi="Arial" w:cs="Arial"/>
          <w:b/>
          <w:bCs/>
        </w:rPr>
      </w:pPr>
      <w:r w:rsidRPr="00002B9B">
        <w:rPr>
          <w:rFonts w:ascii="Arial" w:hAnsi="Arial" w:cs="Arial"/>
          <w:b/>
          <w:bCs/>
        </w:rPr>
        <w:t>Address the Continued Impact of the Cost-of-Living Pressures in the Care Sector:</w:t>
      </w:r>
      <w:r w:rsidRPr="00002B9B">
        <w:rPr>
          <w:rFonts w:ascii="Arial" w:hAnsi="Arial" w:cs="Arial"/>
        </w:rPr>
        <w:t> Push and advocate for an urgent review of pay, travel expense reimbursements, sick pay and financial protections for care workers.</w:t>
      </w:r>
      <w:r w:rsidRPr="00002B9B">
        <w:rPr>
          <w:rFonts w:ascii="Arial" w:hAnsi="Arial" w:cs="Arial"/>
          <w:i/>
          <w:iCs/>
        </w:rPr>
        <w:t> </w:t>
      </w:r>
      <w:r w:rsidRPr="00002B9B">
        <w:rPr>
          <w:rFonts w:ascii="Arial" w:hAnsi="Arial" w:cs="Arial"/>
        </w:rPr>
        <w:t>   </w:t>
      </w:r>
      <w:r w:rsidRPr="00002B9B">
        <w:rPr>
          <w:rFonts w:ascii="Arial" w:hAnsi="Arial" w:cs="Arial"/>
          <w:b/>
          <w:bCs/>
        </w:rPr>
        <w:t> </w:t>
      </w:r>
    </w:p>
    <w:p w14:paraId="2C3301BD" w14:textId="77777777" w:rsidR="00002B9B" w:rsidRPr="00002B9B" w:rsidRDefault="00002B9B" w:rsidP="00002B9B">
      <w:pPr>
        <w:numPr>
          <w:ilvl w:val="0"/>
          <w:numId w:val="16"/>
        </w:numPr>
        <w:rPr>
          <w:rFonts w:ascii="Arial" w:hAnsi="Arial" w:cs="Arial"/>
          <w:b/>
          <w:bCs/>
        </w:rPr>
      </w:pPr>
      <w:r w:rsidRPr="00002B9B">
        <w:rPr>
          <w:rFonts w:ascii="Arial" w:hAnsi="Arial" w:cs="Arial"/>
          <w:b/>
          <w:bCs/>
          <w:lang w:val="en-US"/>
        </w:rPr>
        <w:t>Work With Our Advisory Board and Champions:</w:t>
      </w:r>
      <w:r w:rsidRPr="00002B9B">
        <w:rPr>
          <w:rFonts w:ascii="Arial" w:hAnsi="Arial" w:cs="Arial"/>
          <w:lang w:val="en-US"/>
        </w:rPr>
        <w:t> Our Advisory Board and Champions Project </w:t>
      </w:r>
      <w:proofErr w:type="gramStart"/>
      <w:r w:rsidRPr="00002B9B">
        <w:rPr>
          <w:rFonts w:ascii="Arial" w:hAnsi="Arial" w:cs="Arial"/>
          <w:lang w:val="en-US"/>
        </w:rPr>
        <w:t>is</w:t>
      </w:r>
      <w:proofErr w:type="gramEnd"/>
      <w:r w:rsidRPr="00002B9B">
        <w:rPr>
          <w:rFonts w:ascii="Arial" w:hAnsi="Arial" w:cs="Arial"/>
          <w:lang w:val="en-US"/>
        </w:rPr>
        <w:t> made up of incredible </w:t>
      </w:r>
      <w:proofErr w:type="gramStart"/>
      <w:r w:rsidRPr="00002B9B">
        <w:rPr>
          <w:rFonts w:ascii="Arial" w:hAnsi="Arial" w:cs="Arial"/>
          <w:lang w:val="en-US"/>
        </w:rPr>
        <w:t>care</w:t>
      </w:r>
      <w:proofErr w:type="gramEnd"/>
      <w:r w:rsidRPr="00002B9B">
        <w:rPr>
          <w:rFonts w:ascii="Arial" w:hAnsi="Arial" w:cs="Arial"/>
          <w:lang w:val="en-US"/>
        </w:rPr>
        <w:t> workers who bring valuable insight. If you’d like to collaborate with them, get in touch.</w:t>
      </w:r>
      <w:r w:rsidRPr="00002B9B">
        <w:rPr>
          <w:rFonts w:ascii="Arial" w:hAnsi="Arial" w:cs="Arial"/>
        </w:rPr>
        <w:t>    </w:t>
      </w:r>
      <w:r w:rsidRPr="00002B9B">
        <w:rPr>
          <w:rFonts w:ascii="Arial" w:hAnsi="Arial" w:cs="Arial"/>
          <w:b/>
          <w:bCs/>
        </w:rPr>
        <w:t> </w:t>
      </w:r>
    </w:p>
    <w:p w14:paraId="6B198652" w14:textId="18DCE827" w:rsidR="00002B9B" w:rsidRPr="00002B9B" w:rsidRDefault="00002B9B" w:rsidP="00002B9B">
      <w:pPr>
        <w:numPr>
          <w:ilvl w:val="0"/>
          <w:numId w:val="16"/>
        </w:numPr>
        <w:rPr>
          <w:rFonts w:ascii="Arial" w:hAnsi="Arial" w:cs="Arial"/>
          <w:b/>
          <w:bCs/>
        </w:rPr>
      </w:pPr>
      <w:r w:rsidRPr="00002B9B">
        <w:rPr>
          <w:rFonts w:ascii="Arial" w:hAnsi="Arial" w:cs="Arial"/>
          <w:b/>
          <w:bCs/>
        </w:rPr>
        <w:t>Prioritise Funding for Mental Wellbeing:</w:t>
      </w:r>
      <w:r w:rsidRPr="00002B9B">
        <w:rPr>
          <w:rFonts w:ascii="Arial" w:hAnsi="Arial" w:cs="Arial"/>
        </w:rPr>
        <w:t> Ensure care workers have dedicated funding for mental health and wellbeing support, including access to counselling and peer support – recognising the emotional demands of care work.    </w:t>
      </w:r>
      <w:r w:rsidRPr="00002B9B">
        <w:rPr>
          <w:rFonts w:ascii="Arial" w:hAnsi="Arial" w:cs="Arial"/>
          <w:b/>
          <w:bCs/>
        </w:rPr>
        <w:t> </w:t>
      </w:r>
    </w:p>
    <w:p w14:paraId="037A573D" w14:textId="77777777" w:rsidR="00002B9B" w:rsidRPr="00002B9B" w:rsidRDefault="00002B9B" w:rsidP="00002B9B">
      <w:pPr>
        <w:rPr>
          <w:rFonts w:ascii="Arial" w:hAnsi="Arial" w:cs="Arial"/>
          <w:b/>
          <w:bCs/>
        </w:rPr>
      </w:pPr>
    </w:p>
    <w:p w14:paraId="150BA676" w14:textId="2F836150" w:rsidR="00002B9B" w:rsidRPr="00002B9B" w:rsidRDefault="00002B9B" w:rsidP="00002B9B">
      <w:pPr>
        <w:jc w:val="center"/>
        <w:rPr>
          <w:rFonts w:ascii="Arial" w:hAnsi="Arial" w:cs="Arial"/>
          <w:b/>
          <w:bCs/>
        </w:rPr>
      </w:pPr>
      <w:r w:rsidRPr="00002B9B">
        <w:rPr>
          <w:rFonts w:ascii="Arial" w:hAnsi="Arial" w:cs="Arial"/>
          <w:b/>
          <w:bCs/>
          <w:lang w:val="en-US"/>
        </w:rPr>
        <w:t>For further information or to discuss any points raised, please contact us at </w:t>
      </w:r>
      <w:hyperlink r:id="rId9" w:tgtFrame="_blank" w:history="1">
        <w:r w:rsidRPr="00002B9B">
          <w:rPr>
            <w:rStyle w:val="Hyperlink"/>
            <w:rFonts w:ascii="Arial" w:hAnsi="Arial" w:cs="Arial"/>
            <w:b/>
            <w:bCs/>
            <w:lang w:val="en-US"/>
          </w:rPr>
          <w:t>olivia@thecwc.org.uk</w:t>
        </w:r>
      </w:hyperlink>
      <w:r w:rsidRPr="00002B9B">
        <w:rPr>
          <w:rFonts w:ascii="Arial" w:hAnsi="Arial" w:cs="Arial"/>
          <w:b/>
          <w:bCs/>
          <w:lang w:val="en-US"/>
        </w:rPr>
        <w:t>.</w:t>
      </w:r>
      <w:r w:rsidRPr="00002B9B">
        <w:rPr>
          <w:rFonts w:ascii="Arial" w:hAnsi="Arial" w:cs="Arial"/>
          <w:b/>
          <w:bCs/>
        </w:rPr>
        <w:t>    </w:t>
      </w:r>
    </w:p>
    <w:sectPr w:rsidR="00002B9B" w:rsidRPr="00002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E18"/>
    <w:multiLevelType w:val="multilevel"/>
    <w:tmpl w:val="378E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84954"/>
    <w:multiLevelType w:val="multilevel"/>
    <w:tmpl w:val="B8DA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C6687"/>
    <w:multiLevelType w:val="multilevel"/>
    <w:tmpl w:val="46C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C5F88"/>
    <w:multiLevelType w:val="multilevel"/>
    <w:tmpl w:val="626E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C3D6F"/>
    <w:multiLevelType w:val="multilevel"/>
    <w:tmpl w:val="1800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A6204"/>
    <w:multiLevelType w:val="multilevel"/>
    <w:tmpl w:val="E768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91894"/>
    <w:multiLevelType w:val="multilevel"/>
    <w:tmpl w:val="1C265C5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A301D"/>
    <w:multiLevelType w:val="multilevel"/>
    <w:tmpl w:val="113C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A687B"/>
    <w:multiLevelType w:val="multilevel"/>
    <w:tmpl w:val="174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AC2EA7"/>
    <w:multiLevelType w:val="multilevel"/>
    <w:tmpl w:val="EA74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BD5184"/>
    <w:multiLevelType w:val="multilevel"/>
    <w:tmpl w:val="E030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0C1A8A"/>
    <w:multiLevelType w:val="multilevel"/>
    <w:tmpl w:val="978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294F67"/>
    <w:multiLevelType w:val="multilevel"/>
    <w:tmpl w:val="D954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892799"/>
    <w:multiLevelType w:val="multilevel"/>
    <w:tmpl w:val="A440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446F90"/>
    <w:multiLevelType w:val="multilevel"/>
    <w:tmpl w:val="686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755254"/>
    <w:multiLevelType w:val="multilevel"/>
    <w:tmpl w:val="36FA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08797">
    <w:abstractNumId w:val="6"/>
  </w:num>
  <w:num w:numId="2" w16cid:durableId="1148785534">
    <w:abstractNumId w:val="4"/>
  </w:num>
  <w:num w:numId="3" w16cid:durableId="1443066003">
    <w:abstractNumId w:val="3"/>
  </w:num>
  <w:num w:numId="4" w16cid:durableId="1932542972">
    <w:abstractNumId w:val="2"/>
  </w:num>
  <w:num w:numId="5" w16cid:durableId="1557930114">
    <w:abstractNumId w:val="12"/>
  </w:num>
  <w:num w:numId="6" w16cid:durableId="126163679">
    <w:abstractNumId w:val="11"/>
  </w:num>
  <w:num w:numId="7" w16cid:durableId="2106076679">
    <w:abstractNumId w:val="0"/>
  </w:num>
  <w:num w:numId="8" w16cid:durableId="572352249">
    <w:abstractNumId w:val="8"/>
  </w:num>
  <w:num w:numId="9" w16cid:durableId="996570101">
    <w:abstractNumId w:val="5"/>
  </w:num>
  <w:num w:numId="10" w16cid:durableId="1554271324">
    <w:abstractNumId w:val="9"/>
  </w:num>
  <w:num w:numId="11" w16cid:durableId="1476989835">
    <w:abstractNumId w:val="7"/>
  </w:num>
  <w:num w:numId="12" w16cid:durableId="28722809">
    <w:abstractNumId w:val="13"/>
  </w:num>
  <w:num w:numId="13" w16cid:durableId="587349495">
    <w:abstractNumId w:val="10"/>
  </w:num>
  <w:num w:numId="14" w16cid:durableId="1527866814">
    <w:abstractNumId w:val="14"/>
  </w:num>
  <w:num w:numId="15" w16cid:durableId="710223670">
    <w:abstractNumId w:val="15"/>
  </w:num>
  <w:num w:numId="16" w16cid:durableId="1499882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33"/>
    <w:rsid w:val="00002B9B"/>
    <w:rsid w:val="00057E55"/>
    <w:rsid w:val="000606B8"/>
    <w:rsid w:val="004F2FB0"/>
    <w:rsid w:val="005126D7"/>
    <w:rsid w:val="008A3032"/>
    <w:rsid w:val="00F11D33"/>
    <w:rsid w:val="00F73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CC82"/>
  <w15:chartTrackingRefBased/>
  <w15:docId w15:val="{61FFCCA5-47A7-4F7A-A9D5-C5F5BAC5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D33"/>
    <w:rPr>
      <w:rFonts w:eastAsiaTheme="majorEastAsia" w:cstheme="majorBidi"/>
      <w:color w:val="272727" w:themeColor="text1" w:themeTint="D8"/>
    </w:rPr>
  </w:style>
  <w:style w:type="paragraph" w:styleId="Title">
    <w:name w:val="Title"/>
    <w:basedOn w:val="Normal"/>
    <w:next w:val="Normal"/>
    <w:link w:val="TitleChar"/>
    <w:uiPriority w:val="10"/>
    <w:qFormat/>
    <w:rsid w:val="00F11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D33"/>
    <w:pPr>
      <w:spacing w:before="160"/>
      <w:jc w:val="center"/>
    </w:pPr>
    <w:rPr>
      <w:i/>
      <w:iCs/>
      <w:color w:val="404040" w:themeColor="text1" w:themeTint="BF"/>
    </w:rPr>
  </w:style>
  <w:style w:type="character" w:customStyle="1" w:styleId="QuoteChar">
    <w:name w:val="Quote Char"/>
    <w:basedOn w:val="DefaultParagraphFont"/>
    <w:link w:val="Quote"/>
    <w:uiPriority w:val="29"/>
    <w:rsid w:val="00F11D33"/>
    <w:rPr>
      <w:i/>
      <w:iCs/>
      <w:color w:val="404040" w:themeColor="text1" w:themeTint="BF"/>
    </w:rPr>
  </w:style>
  <w:style w:type="paragraph" w:styleId="ListParagraph">
    <w:name w:val="List Paragraph"/>
    <w:basedOn w:val="Normal"/>
    <w:uiPriority w:val="34"/>
    <w:qFormat/>
    <w:rsid w:val="00F11D33"/>
    <w:pPr>
      <w:ind w:left="720"/>
      <w:contextualSpacing/>
    </w:pPr>
  </w:style>
  <w:style w:type="character" w:styleId="IntenseEmphasis">
    <w:name w:val="Intense Emphasis"/>
    <w:basedOn w:val="DefaultParagraphFont"/>
    <w:uiPriority w:val="21"/>
    <w:qFormat/>
    <w:rsid w:val="00F11D33"/>
    <w:rPr>
      <w:i/>
      <w:iCs/>
      <w:color w:val="0F4761" w:themeColor="accent1" w:themeShade="BF"/>
    </w:rPr>
  </w:style>
  <w:style w:type="paragraph" w:styleId="IntenseQuote">
    <w:name w:val="Intense Quote"/>
    <w:basedOn w:val="Normal"/>
    <w:next w:val="Normal"/>
    <w:link w:val="IntenseQuoteChar"/>
    <w:uiPriority w:val="30"/>
    <w:qFormat/>
    <w:rsid w:val="00F11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D33"/>
    <w:rPr>
      <w:i/>
      <w:iCs/>
      <w:color w:val="0F4761" w:themeColor="accent1" w:themeShade="BF"/>
    </w:rPr>
  </w:style>
  <w:style w:type="character" w:styleId="IntenseReference">
    <w:name w:val="Intense Reference"/>
    <w:basedOn w:val="DefaultParagraphFont"/>
    <w:uiPriority w:val="32"/>
    <w:qFormat/>
    <w:rsid w:val="00F11D33"/>
    <w:rPr>
      <w:b/>
      <w:bCs/>
      <w:smallCaps/>
      <w:color w:val="0F4761" w:themeColor="accent1" w:themeShade="BF"/>
      <w:spacing w:val="5"/>
    </w:rPr>
  </w:style>
  <w:style w:type="paragraph" w:customStyle="1" w:styleId="paragraph">
    <w:name w:val="paragraph"/>
    <w:basedOn w:val="Normal"/>
    <w:rsid w:val="00002B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02B9B"/>
  </w:style>
  <w:style w:type="character" w:customStyle="1" w:styleId="eop">
    <w:name w:val="eop"/>
    <w:basedOn w:val="DefaultParagraphFont"/>
    <w:rsid w:val="00002B9B"/>
  </w:style>
  <w:style w:type="character" w:styleId="Hyperlink">
    <w:name w:val="Hyperlink"/>
    <w:basedOn w:val="DefaultParagraphFont"/>
    <w:uiPriority w:val="99"/>
    <w:unhideWhenUsed/>
    <w:rsid w:val="00002B9B"/>
    <w:rPr>
      <w:color w:val="467886" w:themeColor="hyperlink"/>
      <w:u w:val="single"/>
    </w:rPr>
  </w:style>
  <w:style w:type="character" w:styleId="UnresolvedMention">
    <w:name w:val="Unresolved Mention"/>
    <w:basedOn w:val="DefaultParagraphFont"/>
    <w:uiPriority w:val="99"/>
    <w:semiHidden/>
    <w:unhideWhenUsed/>
    <w:rsid w:val="0000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eeley@thecw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cb4aecbd2d41d18638bd21008e2b7718">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46066e5c92db9905dceb69a62245226c"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419704-FC13-4D8A-ACAD-07FD08B2A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F7C37-A9B2-4298-ABE0-2CEA38D3B693}">
  <ds:schemaRefs>
    <ds:schemaRef ds:uri="http://schemas.microsoft.com/sharepoint/v3/contenttype/forms"/>
  </ds:schemaRefs>
</ds:datastoreItem>
</file>

<file path=customXml/itemProps3.xml><?xml version="1.0" encoding="utf-8"?>
<ds:datastoreItem xmlns:ds="http://schemas.openxmlformats.org/officeDocument/2006/customXml" ds:itemID="{F6D304FF-7CF7-4B9F-A3E9-3A165D05B251}">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Firth</dc:creator>
  <cp:keywords/>
  <dc:description/>
  <cp:lastModifiedBy>Olivia Firth</cp:lastModifiedBy>
  <cp:revision>1</cp:revision>
  <dcterms:created xsi:type="dcterms:W3CDTF">2026-06-26T11:04:00Z</dcterms:created>
  <dcterms:modified xsi:type="dcterms:W3CDTF">2026-06-26T11:23:00Z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y fmtid="{D5CDD505-2E9C-101B-9397-08002B2CF9AE}" pid="3" name="MediaServiceImageTags">
    <vt:lpwstr/>
  </property>
</Properties>
</file>