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86CB2" w:rsidRDefault="00C86CB2" w14:textId="7780F320" w14:paraId="7B7D4A3F">
      <w:pPr>
        <w:rPr>
          <w:b w:val="1"/>
          <w:bCs w:val="1"/>
        </w:rPr>
      </w:pPr>
      <w:r>
        <w:rPr>
          <w:noProof/>
        </w:rPr>
        <w:drawing>
          <wp:anchor distT="0" distB="0" distL="114300" distR="114300" simplePos="0" relativeHeight="251658240" behindDoc="1" locked="0" layoutInCell="1" allowOverlap="1" wp14:anchorId="018F4A0B" wp14:editId="7944D8CE">
            <wp:simplePos x="2659380" y="914400"/>
            <wp:positionH relativeFrom="margin">
              <wp:align>center</wp:align>
            </wp:positionH>
            <wp:positionV relativeFrom="margin">
              <wp:align>top</wp:align>
            </wp:positionV>
            <wp:extent cx="1752600" cy="1089660"/>
            <wp:effectExtent l="0" t="0" r="0" b="0"/>
            <wp:wrapSquare wrapText="bothSides"/>
            <wp:docPr id="170210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2410F" w:rsidR="000606B8" w:rsidP="00C86CB2" w:rsidRDefault="00C86CB2" w14:paraId="422745F7" w14:textId="0F46D963">
      <w:pPr>
        <w:jc w:val="center"/>
        <w:rPr>
          <w:b/>
          <w:bCs/>
        </w:rPr>
      </w:pPr>
      <w:r w:rsidRPr="00D2410F">
        <w:rPr>
          <w:b/>
          <w:bCs/>
        </w:rPr>
        <w:t>The Care Workers’ Charity Monthly Briefing.</w:t>
      </w:r>
    </w:p>
    <w:p w:rsidRPr="00D2410F" w:rsidR="00C86CB2" w:rsidP="00C86CB2" w:rsidRDefault="00C86CB2" w14:paraId="42B9B693" w14:textId="17EF1767">
      <w:pPr>
        <w:rPr>
          <w:b/>
          <w:bCs/>
        </w:rPr>
      </w:pPr>
      <w:r w:rsidRPr="00D2410F">
        <w:rPr>
          <w:b/>
          <w:bCs/>
        </w:rPr>
        <w:t>Date: May 2026</w:t>
      </w:r>
    </w:p>
    <w:p w:rsidRPr="00D2410F" w:rsidR="00C86CB2" w:rsidP="00C86CB2" w:rsidRDefault="00C86CB2" w14:paraId="5D7E546D" w14:textId="77777777">
      <w:pPr>
        <w:rPr>
          <w:b/>
          <w:bCs/>
        </w:rPr>
      </w:pPr>
      <w:r w:rsidRPr="00D2410F">
        <w:rPr>
          <w:b/>
          <w:bCs/>
        </w:rPr>
        <w:t xml:space="preserve">Introduction: </w:t>
      </w:r>
      <w:r w:rsidRPr="00D2410F">
        <w:t>T</w:t>
      </w:r>
      <w:r w:rsidRPr="00D2410F">
        <w:rPr>
          <w:lang w:val="en-US"/>
        </w:rPr>
        <w:t>he Care Workers’ Charity (The</w:t>
      </w:r>
      <w:r w:rsidRPr="00D2410F">
        <w:rPr>
          <w:rFonts w:ascii="Arial" w:hAnsi="Arial" w:cs="Arial"/>
          <w:lang w:val="en-US"/>
        </w:rPr>
        <w:t> </w:t>
      </w:r>
      <w:r w:rsidRPr="00D2410F">
        <w:rPr>
          <w:lang w:val="en-US"/>
        </w:rPr>
        <w:t>CWC) is committed to supporting and advocating for care workers across the UK. Each month, we collect insights and updates from our advocacy efforts,</w:t>
      </w:r>
      <w:r w:rsidRPr="00D2410F">
        <w:rPr>
          <w:rFonts w:ascii="Arial" w:hAnsi="Arial" w:cs="Arial"/>
          <w:lang w:val="en-US"/>
        </w:rPr>
        <w:t> </w:t>
      </w:r>
      <w:r w:rsidRPr="00D2410F">
        <w:rPr>
          <w:lang w:val="en-US"/>
        </w:rPr>
        <w:t>The Care Worker Advisory Board</w:t>
      </w:r>
      <w:r w:rsidRPr="00D2410F">
        <w:rPr>
          <w:rFonts w:ascii="Arial" w:hAnsi="Arial" w:cs="Arial"/>
          <w:lang w:val="en-US"/>
        </w:rPr>
        <w:t> </w:t>
      </w:r>
      <w:r w:rsidRPr="00D2410F">
        <w:rPr>
          <w:lang w:val="en-US"/>
        </w:rPr>
        <w:t>and Champions Project, and data collected from crisis grants and online communications with care workers. This briefing aims to inform policymakers and stakeholders of the ongoing challenges for the care sector workforce and the collective action needed to address them.</w:t>
      </w:r>
      <w:r w:rsidRPr="00D2410F">
        <w:rPr>
          <w:rFonts w:ascii="Arial" w:hAnsi="Arial" w:cs="Arial"/>
        </w:rPr>
        <w:t>       </w:t>
      </w:r>
      <w:r w:rsidRPr="00D2410F">
        <w:rPr>
          <w:b/>
          <w:bCs/>
        </w:rPr>
        <w:t> </w:t>
      </w:r>
    </w:p>
    <w:p w:rsidRPr="00D2410F" w:rsidR="00C86CB2" w:rsidP="00C86CB2" w:rsidRDefault="00C86CB2" w14:paraId="5279C8B7" w14:textId="77777777">
      <w:pPr>
        <w:numPr>
          <w:ilvl w:val="0"/>
          <w:numId w:val="1"/>
        </w:numPr>
      </w:pPr>
      <w:r w:rsidRPr="00D2410F">
        <w:rPr>
          <w:b/>
          <w:bCs/>
          <w:lang w:val="en-US"/>
        </w:rPr>
        <w:t>Advocacy Work Updates:</w:t>
      </w:r>
      <w:r w:rsidRPr="00D2410F">
        <w:rPr>
          <w:rFonts w:ascii="Arial" w:hAnsi="Arial" w:cs="Arial"/>
          <w:lang w:val="en-US"/>
        </w:rPr>
        <w:t> </w:t>
      </w:r>
      <w:r w:rsidRPr="00D2410F">
        <w:rPr>
          <w:lang w:val="en-US"/>
        </w:rPr>
        <w:t>The CWC continues to</w:t>
      </w:r>
      <w:r w:rsidRPr="00D2410F">
        <w:rPr>
          <w:rFonts w:ascii="Arial" w:hAnsi="Arial" w:cs="Arial"/>
          <w:lang w:val="en-US"/>
        </w:rPr>
        <w:t> </w:t>
      </w:r>
      <w:r w:rsidRPr="00D2410F">
        <w:rPr>
          <w:lang w:val="en-US"/>
        </w:rPr>
        <w:t>represent</w:t>
      </w:r>
      <w:r w:rsidRPr="00D2410F">
        <w:rPr>
          <w:rFonts w:ascii="Arial" w:hAnsi="Arial" w:cs="Arial"/>
          <w:lang w:val="en-US"/>
        </w:rPr>
        <w:t> </w:t>
      </w:r>
      <w:r w:rsidRPr="00D2410F">
        <w:rPr>
          <w:lang w:val="en-US"/>
        </w:rPr>
        <w:t>care workers</w:t>
      </w:r>
      <w:r w:rsidRPr="00D2410F">
        <w:rPr>
          <w:rFonts w:cs="Aptos"/>
          <w:lang w:val="en-US"/>
        </w:rPr>
        <w:t>’</w:t>
      </w:r>
      <w:r w:rsidRPr="00D2410F">
        <w:rPr>
          <w:rFonts w:ascii="Arial" w:hAnsi="Arial" w:cs="Arial"/>
          <w:lang w:val="en-US"/>
        </w:rPr>
        <w:t> </w:t>
      </w:r>
      <w:r w:rsidRPr="00D2410F">
        <w:rPr>
          <w:lang w:val="en-US"/>
        </w:rPr>
        <w:t>voices at key stakeholder meetings, including:</w:t>
      </w:r>
      <w:r w:rsidRPr="00D2410F">
        <w:rPr>
          <w:rFonts w:ascii="Arial" w:hAnsi="Arial" w:cs="Arial"/>
          <w:lang w:val="en-US"/>
        </w:rPr>
        <w:t> </w:t>
      </w:r>
      <w:r w:rsidRPr="00D2410F">
        <w:rPr>
          <w:rFonts w:ascii="Arial" w:hAnsi="Arial" w:cs="Arial"/>
        </w:rPr>
        <w:t>     </w:t>
      </w:r>
      <w:r w:rsidRPr="00D2410F">
        <w:t> </w:t>
      </w:r>
    </w:p>
    <w:p w:rsidRPr="00D2410F" w:rsidR="00C86CB2" w:rsidP="00C86CB2" w:rsidRDefault="00C86CB2" w14:paraId="2515FCA2" w14:textId="77777777">
      <w:pPr>
        <w:numPr>
          <w:ilvl w:val="0"/>
          <w:numId w:val="2"/>
        </w:numPr>
      </w:pPr>
      <w:r w:rsidRPr="00D2410F">
        <w:rPr>
          <w:lang w:val="en-US"/>
        </w:rPr>
        <w:t>Skills for Care: Workforce Strategy Oversight Executive Meeting Group</w:t>
      </w:r>
      <w:r w:rsidRPr="00D2410F">
        <w:rPr>
          <w:rFonts w:ascii="Arial" w:hAnsi="Arial" w:cs="Arial"/>
        </w:rPr>
        <w:t>     </w:t>
      </w:r>
      <w:r w:rsidRPr="00D2410F">
        <w:t> </w:t>
      </w:r>
    </w:p>
    <w:p w:rsidRPr="00D2410F" w:rsidR="00C86CB2" w:rsidP="00C86CB2" w:rsidRDefault="00C86CB2" w14:paraId="578998C2" w14:textId="77777777">
      <w:pPr>
        <w:numPr>
          <w:ilvl w:val="0"/>
          <w:numId w:val="3"/>
        </w:numPr>
      </w:pPr>
      <w:r w:rsidRPr="00D2410F">
        <w:rPr>
          <w:lang w:val="en-US"/>
        </w:rPr>
        <w:t>Department of Health and Social Care (DHSC): Workforce Advisory Group</w:t>
      </w:r>
      <w:r w:rsidRPr="00D2410F">
        <w:rPr>
          <w:rFonts w:ascii="Arial" w:hAnsi="Arial" w:cs="Arial"/>
        </w:rPr>
        <w:t>     </w:t>
      </w:r>
      <w:r w:rsidRPr="00D2410F">
        <w:t> </w:t>
      </w:r>
    </w:p>
    <w:p w:rsidRPr="00D2410F" w:rsidR="00C86CB2" w:rsidP="00C86CB2" w:rsidRDefault="00C86CB2" w14:paraId="54B6365F" w14:textId="77777777">
      <w:pPr>
        <w:numPr>
          <w:ilvl w:val="0"/>
          <w:numId w:val="4"/>
        </w:numPr>
      </w:pPr>
      <w:r w:rsidRPr="00D2410F">
        <w:rPr>
          <w:lang w:val="en-US"/>
        </w:rPr>
        <w:t>IMPACT</w:t>
      </w:r>
      <w:r w:rsidRPr="00D2410F">
        <w:rPr>
          <w:rFonts w:ascii="Arial" w:hAnsi="Arial" w:cs="Arial"/>
        </w:rPr>
        <w:t>     </w:t>
      </w:r>
      <w:r w:rsidRPr="00D2410F">
        <w:t> </w:t>
      </w:r>
    </w:p>
    <w:p w:rsidRPr="00D2410F" w:rsidR="00C86CB2" w:rsidP="00C86CB2" w:rsidRDefault="00C86CB2" w14:paraId="6D50C9ED" w14:textId="77777777">
      <w:pPr>
        <w:numPr>
          <w:ilvl w:val="0"/>
          <w:numId w:val="5"/>
        </w:numPr>
      </w:pPr>
      <w:r w:rsidRPr="00D2410F">
        <w:rPr>
          <w:lang w:val="en-US"/>
        </w:rPr>
        <w:t>Centre for Care</w:t>
      </w:r>
      <w:r w:rsidRPr="00D2410F">
        <w:rPr>
          <w:rFonts w:ascii="Arial" w:hAnsi="Arial" w:cs="Arial"/>
        </w:rPr>
        <w:t>     </w:t>
      </w:r>
      <w:r w:rsidRPr="00D2410F">
        <w:t> </w:t>
      </w:r>
    </w:p>
    <w:p w:rsidRPr="00D2410F" w:rsidR="00C86CB2" w:rsidP="00C86CB2" w:rsidRDefault="00C86CB2" w14:paraId="4F5F8D1F" w14:textId="77777777">
      <w:pPr>
        <w:numPr>
          <w:ilvl w:val="0"/>
          <w:numId w:val="6"/>
        </w:numPr>
      </w:pPr>
      <w:r w:rsidRPr="00D2410F">
        <w:rPr>
          <w:lang w:val="en-US"/>
        </w:rPr>
        <w:t>The Kings Fund</w:t>
      </w:r>
      <w:r w:rsidRPr="00D2410F">
        <w:rPr>
          <w:rFonts w:ascii="Arial" w:hAnsi="Arial" w:cs="Arial"/>
        </w:rPr>
        <w:t>     </w:t>
      </w:r>
      <w:r w:rsidRPr="00D2410F">
        <w:t> </w:t>
      </w:r>
    </w:p>
    <w:p w:rsidRPr="00D2410F" w:rsidR="00C86CB2" w:rsidP="00C86CB2" w:rsidRDefault="00C86CB2" w14:paraId="1FB5BA33" w14:textId="77777777">
      <w:pPr>
        <w:numPr>
          <w:ilvl w:val="0"/>
          <w:numId w:val="7"/>
        </w:numPr>
      </w:pPr>
      <w:r w:rsidRPr="00D2410F">
        <w:t>We have now launched our 2026 Care Worker Wellbeing Survey. Running for </w:t>
      </w:r>
      <w:proofErr w:type="spellStart"/>
      <w:r w:rsidRPr="00D2410F">
        <w:t>it’s</w:t>
      </w:r>
      <w:proofErr w:type="spellEnd"/>
      <w:r w:rsidRPr="00D2410F">
        <w:t> second </w:t>
      </w:r>
      <w:proofErr w:type="gramStart"/>
      <w:r w:rsidRPr="00D2410F">
        <w:t>year,</w:t>
      </w:r>
      <w:proofErr w:type="gramEnd"/>
      <w:r w:rsidRPr="00D2410F">
        <w:t> we are beginning to collate responses.  </w:t>
      </w:r>
    </w:p>
    <w:p w:rsidRPr="00D2410F" w:rsidR="00C86CB2" w:rsidP="00C86CB2" w:rsidRDefault="00C86CB2" w14:paraId="1B94EF90" w14:textId="4448B145">
      <w:pPr>
        <w:numPr>
          <w:ilvl w:val="0"/>
          <w:numId w:val="7"/>
        </w:numPr>
      </w:pPr>
      <w:r w:rsidRPr="00D2410F">
        <w:t>On the 5</w:t>
      </w:r>
      <w:r w:rsidRPr="00D2410F">
        <w:rPr>
          <w:vertAlign w:val="superscript"/>
        </w:rPr>
        <w:t>th</w:t>
      </w:r>
      <w:r w:rsidRPr="00D2410F">
        <w:t xml:space="preserve"> of May, we published our report on The Impact of Fuel Costs on Care Workers. To read this report, follow this link: </w:t>
      </w:r>
      <w:hyperlink w:history="1" r:id="rId9">
        <w:r w:rsidRPr="00D2410F">
          <w:rPr>
            <w:rStyle w:val="Hyperlink"/>
          </w:rPr>
          <w:t xml:space="preserve">The Impact of Fuel Costs on Care Workers Survey Report </w:t>
        </w:r>
      </w:hyperlink>
    </w:p>
    <w:p w:rsidRPr="00D2410F" w:rsidR="00C86CB2" w:rsidP="00C86CB2" w:rsidRDefault="00C86CB2" w14:paraId="3E54E9C9" w14:textId="3B31208E">
      <w:pPr>
        <w:numPr>
          <w:ilvl w:val="0"/>
          <w:numId w:val="9"/>
        </w:numPr>
      </w:pPr>
      <w:r w:rsidRPr="00D2410F">
        <w:t>Throughout the month, our CEO has actively</w:t>
      </w:r>
      <w:r w:rsidRPr="00D2410F">
        <w:rPr>
          <w:rFonts w:ascii="Arial" w:hAnsi="Arial" w:cs="Arial"/>
        </w:rPr>
        <w:t> </w:t>
      </w:r>
      <w:r w:rsidRPr="00D2410F">
        <w:t>participated</w:t>
      </w:r>
      <w:r w:rsidRPr="00D2410F">
        <w:rPr>
          <w:rFonts w:ascii="Arial" w:hAnsi="Arial" w:cs="Arial"/>
        </w:rPr>
        <w:t> </w:t>
      </w:r>
      <w:r w:rsidRPr="00D2410F">
        <w:t>in multiple meetings and webinars to ensure the experiences and perspectives of care workers are consistently represented at national and sectoral levels.</w:t>
      </w:r>
      <w:r w:rsidRPr="00D2410F">
        <w:rPr>
          <w:rFonts w:ascii="Arial" w:hAnsi="Arial" w:cs="Arial"/>
        </w:rPr>
        <w:t>  </w:t>
      </w:r>
      <w:r w:rsidRPr="00D2410F">
        <w:rPr>
          <w:rFonts w:cs="Aptos"/>
        </w:rPr>
        <w:t> </w:t>
      </w:r>
      <w:r w:rsidR="00D2410F">
        <w:rPr>
          <w:rFonts w:cs="Aptos"/>
        </w:rPr>
        <w:br/>
      </w:r>
    </w:p>
    <w:p w:rsidRPr="00D2410F" w:rsidR="00C86CB2" w:rsidP="00C86CB2" w:rsidRDefault="00C86CB2" w14:paraId="5A99A041" w14:textId="77777777">
      <w:pPr>
        <w:numPr>
          <w:ilvl w:val="0"/>
          <w:numId w:val="10"/>
        </w:numPr>
        <w:rPr>
          <w:b/>
          <w:bCs/>
        </w:rPr>
      </w:pPr>
      <w:r w:rsidRPr="00D2410F">
        <w:rPr>
          <w:b/>
          <w:bCs/>
        </w:rPr>
        <w:t>Insights from The Care Worker Advisory Board and Champions Project:  </w:t>
      </w:r>
    </w:p>
    <w:p w:rsidRPr="00D2410F" w:rsidR="00C86CB2" w:rsidP="00C86CB2" w:rsidRDefault="00C86CB2" w14:paraId="19A3264E" w14:textId="123FBFA3">
      <w:pPr>
        <w:pStyle w:val="ListParagraph"/>
        <w:numPr>
          <w:ilvl w:val="0"/>
          <w:numId w:val="9"/>
        </w:numPr>
      </w:pPr>
      <w:r w:rsidRPr="00D2410F">
        <w:rPr>
          <w:b/>
          <w:bCs/>
        </w:rPr>
        <w:t xml:space="preserve">Co-Production Guide: </w:t>
      </w:r>
      <w:r w:rsidRPr="00D2410F">
        <w:t xml:space="preserve">We have been working with our Advisory Board and Champions Members to update our ‘Centring Care Workers: A Guide’. Make sure </w:t>
      </w:r>
      <w:r w:rsidRPr="00D2410F">
        <w:lastRenderedPageBreak/>
        <w:t xml:space="preserve">to keep your eyes peeled to learn more from care workers about what co-production means to them. </w:t>
      </w:r>
    </w:p>
    <w:p w:rsidRPr="00D2410F" w:rsidR="00E90DC6" w:rsidP="00E90DC6" w:rsidRDefault="00C86CB2" w14:paraId="398528B9" w14:textId="16C2A254">
      <w:pPr>
        <w:pStyle w:val="ListParagraph"/>
        <w:numPr>
          <w:ilvl w:val="0"/>
          <w:numId w:val="9"/>
        </w:numPr>
      </w:pPr>
      <w:r w:rsidRPr="00D2410F">
        <w:rPr>
          <w:b/>
          <w:bCs/>
        </w:rPr>
        <w:t>Champions Meeting (15</w:t>
      </w:r>
      <w:r w:rsidRPr="00D2410F">
        <w:rPr>
          <w:b/>
          <w:bCs/>
          <w:vertAlign w:val="superscript"/>
        </w:rPr>
        <w:t>th</w:t>
      </w:r>
      <w:r w:rsidRPr="00D2410F">
        <w:rPr>
          <w:b/>
          <w:bCs/>
        </w:rPr>
        <w:t xml:space="preserve"> May): </w:t>
      </w:r>
      <w:r w:rsidRPr="00D2410F">
        <w:t xml:space="preserve">We convened a meeting with our Champions, focussed on meaningful career progression in care. What we heard was disappointing, but not surprising. </w:t>
      </w:r>
      <w:r w:rsidRPr="00D2410F" w:rsidR="00E90DC6">
        <w:t xml:space="preserve">The conversation surfaced a clear and consistent message: care workers need accessible routes to progress their careers meaningfully. We are developing routes for collaboration and co-production to ensure care workers’ voices remain central to change in the sector. </w:t>
      </w:r>
      <w:r w:rsidR="00D2410F">
        <w:br/>
      </w:r>
    </w:p>
    <w:p w:rsidRPr="00D2410F" w:rsidR="00E90DC6" w:rsidP="00E90DC6" w:rsidRDefault="00E90DC6" w14:paraId="70FA51A0" w14:textId="1867A53E">
      <w:pPr>
        <w:pStyle w:val="ListParagraph"/>
        <w:numPr>
          <w:ilvl w:val="0"/>
          <w:numId w:val="10"/>
        </w:numPr>
        <w:rPr>
          <w:b/>
          <w:bCs/>
        </w:rPr>
      </w:pPr>
      <w:r w:rsidRPr="00D2410F">
        <w:rPr>
          <w:b/>
          <w:bCs/>
        </w:rPr>
        <w:t xml:space="preserve">Financial Grants: </w:t>
      </w:r>
    </w:p>
    <w:p w:rsidRPr="00D2410F" w:rsidR="00D2410F" w:rsidP="00D2410F" w:rsidRDefault="00D2410F" w14:paraId="335509B3" w14:textId="5053558D">
      <w:pPr>
        <w:pStyle w:val="ListParagraph"/>
        <w:numPr>
          <w:ilvl w:val="0"/>
          <w:numId w:val="12"/>
        </w:numPr>
      </w:pPr>
      <w:r w:rsidRPr="00D2410F">
        <w:rPr>
          <w:lang w:val="en-US"/>
        </w:rPr>
        <w:t xml:space="preserve">Total number of Applications </w:t>
      </w:r>
      <w:proofErr w:type="gramStart"/>
      <w:r w:rsidRPr="00D2410F">
        <w:rPr>
          <w:lang w:val="en-US"/>
        </w:rPr>
        <w:t>received  –</w:t>
      </w:r>
      <w:proofErr w:type="gramEnd"/>
      <w:r w:rsidRPr="00D2410F">
        <w:rPr>
          <w:lang w:val="en-US"/>
        </w:rPr>
        <w:t> 121 (includes financial applications at all current stages for all grants)</w:t>
      </w:r>
      <w:r w:rsidRPr="00D2410F">
        <w:rPr>
          <w:lang w:val="en-US"/>
        </w:rPr>
        <w:t>.</w:t>
      </w:r>
    </w:p>
    <w:p w:rsidRPr="00D2410F" w:rsidR="00D2410F" w:rsidP="00D2410F" w:rsidRDefault="00D2410F" w14:paraId="160402A8" w14:textId="77777777">
      <w:pPr>
        <w:pStyle w:val="ListParagraph"/>
        <w:numPr>
          <w:ilvl w:val="0"/>
          <w:numId w:val="12"/>
        </w:numPr>
      </w:pPr>
      <w:r w:rsidRPr="00D2410F">
        <w:rPr>
          <w:lang w:val="en-US"/>
        </w:rPr>
        <w:t>Total amount spent this month – £32,779</w:t>
      </w:r>
      <w:r w:rsidRPr="00D2410F">
        <w:t>.</w:t>
      </w:r>
    </w:p>
    <w:p w:rsidRPr="00D2410F" w:rsidR="00D2410F" w:rsidP="00D2410F" w:rsidRDefault="00D2410F" w14:paraId="3E0AA805" w14:textId="77777777">
      <w:pPr>
        <w:pStyle w:val="ListParagraph"/>
        <w:numPr>
          <w:ilvl w:val="0"/>
          <w:numId w:val="12"/>
        </w:numPr>
      </w:pPr>
      <w:r w:rsidRPr="00D2410F">
        <w:rPr>
          <w:lang w:val="en-US"/>
        </w:rPr>
        <w:t>Grants were awarded </w:t>
      </w:r>
      <w:proofErr w:type="gramStart"/>
      <w:r w:rsidRPr="00D2410F">
        <w:rPr>
          <w:lang w:val="en-US"/>
        </w:rPr>
        <w:t>via,</w:t>
      </w:r>
      <w:proofErr w:type="gramEnd"/>
      <w:r w:rsidRPr="00D2410F">
        <w:rPr>
          <w:lang w:val="en-US"/>
        </w:rPr>
        <w:t> Crisis grants, </w:t>
      </w:r>
      <w:r w:rsidRPr="00D2410F">
        <w:t>East of England Refugee fund, Radis, Edward Cadbury and Drapers</w:t>
      </w:r>
      <w:r w:rsidRPr="00D2410F">
        <w:rPr>
          <w:lang w:val="en-US"/>
        </w:rPr>
        <w:t>.</w:t>
      </w:r>
      <w:r w:rsidRPr="00D2410F">
        <w:t> </w:t>
      </w:r>
    </w:p>
    <w:p w:rsidRPr="00D2410F" w:rsidR="00D2410F" w:rsidP="00D2410F" w:rsidRDefault="00D2410F" w14:paraId="72110A2F" w14:textId="77777777">
      <w:pPr>
        <w:pStyle w:val="ListParagraph"/>
        <w:numPr>
          <w:ilvl w:val="0"/>
          <w:numId w:val="12"/>
        </w:numPr>
      </w:pPr>
      <w:r w:rsidRPr="00D2410F">
        <w:rPr>
          <w:lang w:val="en-US"/>
        </w:rPr>
        <w:t>Applications this month were towards 10 areas in care </w:t>
      </w:r>
      <w:proofErr w:type="gramStart"/>
      <w:r w:rsidRPr="00D2410F">
        <w:rPr>
          <w:lang w:val="en-US"/>
        </w:rPr>
        <w:t>workers</w:t>
      </w:r>
      <w:proofErr w:type="gramEnd"/>
      <w:r w:rsidRPr="00D2410F">
        <w:rPr>
          <w:lang w:val="en-US"/>
        </w:rPr>
        <w:t xml:space="preserve"> lives that require financial support. These were (in order of high applications) Daily </w:t>
      </w:r>
      <w:r w:rsidRPr="00D2410F">
        <w:rPr>
          <w:lang w:val="en-US"/>
        </w:rPr>
        <w:t>L</w:t>
      </w:r>
      <w:r w:rsidRPr="00D2410F">
        <w:rPr>
          <w:lang w:val="en-US"/>
        </w:rPr>
        <w:t xml:space="preserve">iving </w:t>
      </w:r>
      <w:r w:rsidRPr="00D2410F">
        <w:rPr>
          <w:lang w:val="en-US"/>
        </w:rPr>
        <w:t>C</w:t>
      </w:r>
      <w:r w:rsidRPr="00D2410F">
        <w:rPr>
          <w:lang w:val="en-US"/>
        </w:rPr>
        <w:t xml:space="preserve">osts, Visa </w:t>
      </w:r>
      <w:r w:rsidRPr="00D2410F">
        <w:rPr>
          <w:lang w:val="en-US"/>
        </w:rPr>
        <w:t>F</w:t>
      </w:r>
      <w:r w:rsidRPr="00D2410F">
        <w:rPr>
          <w:lang w:val="en-US"/>
        </w:rPr>
        <w:t xml:space="preserve">ee </w:t>
      </w:r>
      <w:r w:rsidRPr="00D2410F">
        <w:rPr>
          <w:lang w:val="en-US"/>
        </w:rPr>
        <w:t>R</w:t>
      </w:r>
      <w:r w:rsidRPr="00D2410F">
        <w:rPr>
          <w:lang w:val="en-US"/>
        </w:rPr>
        <w:t xml:space="preserve">eimbursement, Car </w:t>
      </w:r>
      <w:r w:rsidRPr="00D2410F">
        <w:rPr>
          <w:lang w:val="en-US"/>
        </w:rPr>
        <w:t>R</w:t>
      </w:r>
      <w:r w:rsidRPr="00D2410F">
        <w:rPr>
          <w:lang w:val="en-US"/>
        </w:rPr>
        <w:t xml:space="preserve">epairs, Preventing Eviction, Household Items, Moving </w:t>
      </w:r>
      <w:r w:rsidRPr="00D2410F">
        <w:rPr>
          <w:lang w:val="en-US"/>
        </w:rPr>
        <w:t>C</w:t>
      </w:r>
      <w:r w:rsidRPr="00D2410F">
        <w:rPr>
          <w:lang w:val="en-US"/>
        </w:rPr>
        <w:t xml:space="preserve">osts, Home Repairs, DRO/Bankruptcy fee, White </w:t>
      </w:r>
      <w:r w:rsidRPr="00D2410F">
        <w:rPr>
          <w:lang w:val="en-US"/>
        </w:rPr>
        <w:t>G</w:t>
      </w:r>
      <w:r w:rsidRPr="00D2410F">
        <w:rPr>
          <w:lang w:val="en-US"/>
        </w:rPr>
        <w:t>oods, Funeral Expenses.</w:t>
      </w:r>
      <w:r w:rsidRPr="00D2410F">
        <w:t> </w:t>
      </w:r>
    </w:p>
    <w:p w:rsidRPr="00D2410F" w:rsidR="00D2410F" w:rsidP="00D2410F" w:rsidRDefault="00D2410F" w14:paraId="68E611B9" w14:textId="77777777">
      <w:pPr>
        <w:pStyle w:val="ListParagraph"/>
        <w:numPr>
          <w:ilvl w:val="0"/>
          <w:numId w:val="12"/>
        </w:numPr>
      </w:pPr>
      <w:r w:rsidRPr="00D2410F">
        <w:rPr>
          <w:lang w:val="en-US"/>
        </w:rPr>
        <w:t>High number of Care workers/Senior Support workers and Health Care Assistants applied with a few individuals that are also employed in auxiliary roles.</w:t>
      </w:r>
      <w:r w:rsidRPr="00D2410F">
        <w:t> </w:t>
      </w:r>
    </w:p>
    <w:p w:rsidRPr="00D2410F" w:rsidR="00D2410F" w:rsidP="00D2410F" w:rsidRDefault="00D2410F" w14:paraId="184D98FE" w14:textId="77777777">
      <w:pPr>
        <w:pStyle w:val="ListParagraph"/>
        <w:numPr>
          <w:ilvl w:val="0"/>
          <w:numId w:val="12"/>
        </w:numPr>
      </w:pPr>
      <w:r w:rsidRPr="00D2410F">
        <w:t>This situation for both international and domestic care workers across the sector is concerning. International recruits affected by the licence revocation are being forced into an extremely vulnerable position, desperately trying to rebuild their futures while facing overwhelming financial and emotional pressure. Many are working tirelessly to improve their qualifications through NVQs and additional training, while also attempting to obtain driving licences and vehicles which are essential requirements for roles within domiciliary and community care services. These efforts come at a devastating financial cost. After already investing significant amounts of money to relocate to the UK in the hope of building stable careers within the care industry, many workers now find those ambitions collapsing around them. Instead of progressing professionally and financially, they are being forced to spend even more money travelling across the UK in search of alternative sponsorship and employment opportunities, often with little certainty or security. For many, the reality has become one of mounting debt, instability, and fear about their future in the country. </w:t>
      </w:r>
    </w:p>
    <w:p w:rsidRPr="00D2410F" w:rsidR="00D2410F" w:rsidP="00D2410F" w:rsidRDefault="00D2410F" w14:paraId="62EA3D09" w14:textId="14261EDB">
      <w:pPr>
        <w:pStyle w:val="ListParagraph"/>
        <w:numPr>
          <w:ilvl w:val="0"/>
          <w:numId w:val="12"/>
        </w:numPr>
      </w:pPr>
      <w:r w:rsidRPr="00D2410F">
        <w:t xml:space="preserve">The impact is not limited to international recruits alone. Domestic care workers are also facing severe hardship and are struggling simply to survive day to day </w:t>
      </w:r>
      <w:r w:rsidRPr="00D2410F">
        <w:lastRenderedPageBreak/>
        <w:t>amid rising living costs, increasing bills, and growing personal debt. The care sector relies heavily on workers using their own vehicles to deliver essential services to vulnerable individuals in the community. However, the constant wear and tear on these vehicles leads to frequent and costly repairs, leaving many care workers unable to afford maintenance costs, let alone replace their cars when they break down. </w:t>
      </w:r>
      <w:r>
        <w:br/>
      </w:r>
    </w:p>
    <w:p w:rsidRPr="00D2410F" w:rsidR="00D2410F" w:rsidP="00D2410F" w:rsidRDefault="00D2410F" w14:paraId="457206BA" w14:textId="4FADCEB6">
      <w:pPr>
        <w:pStyle w:val="ListParagraph"/>
        <w:numPr>
          <w:ilvl w:val="0"/>
          <w:numId w:val="10"/>
        </w:numPr>
        <w:rPr>
          <w:b/>
          <w:bCs/>
        </w:rPr>
      </w:pPr>
      <w:r w:rsidRPr="00D2410F">
        <w:rPr>
          <w:b/>
          <w:bCs/>
        </w:rPr>
        <w:t>Mental Health and Wellbeing (MHWB):</w:t>
      </w:r>
    </w:p>
    <w:p w:rsidRPr="00D2410F" w:rsidR="00D2410F" w:rsidP="00D2410F" w:rsidRDefault="00D2410F" w14:paraId="18515CF0" w14:textId="1A6C9BC8">
      <w:r w:rsidRPr="00D2410F">
        <w:t>We have received in total 8 applications and currently spent £3,888. Care workers that are applying for counselling are citing financial pressures as a significant detriment to their wellbeing. The thought of increasing debt and not being able to provide </w:t>
      </w:r>
      <w:proofErr w:type="gramStart"/>
      <w:r w:rsidRPr="00D2410F">
        <w:t>basic necessities</w:t>
      </w:r>
      <w:proofErr w:type="gramEnd"/>
      <w:r w:rsidRPr="00D2410F">
        <w:t> for their families is very worrying. Many are also reliving past traumas which they now have an opportunity to address which they would not have been able to via other MH support.</w:t>
      </w:r>
      <w:r>
        <w:br/>
      </w:r>
    </w:p>
    <w:p w:rsidRPr="00D2410F" w:rsidR="00D2410F" w:rsidP="00D2410F" w:rsidRDefault="00D2410F" w14:paraId="2A777E2A" w14:textId="0CDA5EC9">
      <w:pPr>
        <w:pStyle w:val="ListParagraph"/>
        <w:numPr>
          <w:ilvl w:val="0"/>
          <w:numId w:val="10"/>
        </w:numPr>
        <w:rPr>
          <w:b/>
          <w:bCs/>
        </w:rPr>
      </w:pPr>
      <w:r w:rsidRPr="00D2410F">
        <w:rPr>
          <w:b/>
          <w:bCs/>
        </w:rPr>
        <w:t>Success Stories and Positive Outcomes</w:t>
      </w:r>
    </w:p>
    <w:p w:rsidRPr="00D2410F" w:rsidR="00D2410F" w:rsidP="00D2410F" w:rsidRDefault="00D2410F" w14:paraId="2A9E96F3" w14:textId="77777777">
      <w:pPr>
        <w:pStyle w:val="NormalWeb"/>
        <w:rPr>
          <w:rFonts w:asciiTheme="minorHAnsi" w:hAnsiTheme="minorHAnsi"/>
          <w:color w:val="000000"/>
        </w:rPr>
      </w:pPr>
      <w:r w:rsidRPr="00D2410F">
        <w:rPr>
          <w:rFonts w:asciiTheme="minorHAnsi" w:hAnsiTheme="minorHAnsi"/>
          <w:color w:val="000000"/>
        </w:rPr>
        <w:t>“My relationship broke down because of my</w:t>
      </w:r>
      <w:r w:rsidRPr="00D2410F">
        <w:rPr>
          <w:rFonts w:ascii="Arial" w:hAnsi="Arial" w:cs="Arial"/>
          <w:color w:val="000000"/>
        </w:rPr>
        <w:t> </w:t>
      </w:r>
      <w:r w:rsidRPr="00D2410F">
        <w:rPr>
          <w:rFonts w:asciiTheme="minorHAnsi" w:hAnsiTheme="minorHAnsi"/>
          <w:color w:val="000000"/>
        </w:rPr>
        <w:t>behaviour.</w:t>
      </w:r>
      <w:r w:rsidRPr="00D2410F">
        <w:rPr>
          <w:rFonts w:cs="Aptos" w:asciiTheme="minorHAnsi" w:hAnsiTheme="minorHAnsi"/>
          <w:color w:val="000000"/>
        </w:rPr>
        <w:t>”</w:t>
      </w:r>
      <w:r w:rsidRPr="00D2410F">
        <w:rPr>
          <w:rFonts w:ascii="Arial" w:hAnsi="Arial" w:cs="Arial"/>
          <w:color w:val="000000"/>
        </w:rPr>
        <w:t> </w:t>
      </w:r>
    </w:p>
    <w:p w:rsidRPr="00D2410F" w:rsidR="00D2410F" w:rsidP="00D2410F" w:rsidRDefault="00D2410F" w14:paraId="2111B874" w14:textId="77777777">
      <w:pPr>
        <w:pStyle w:val="NormalWeb"/>
        <w:rPr>
          <w:rFonts w:asciiTheme="minorHAnsi" w:hAnsiTheme="minorHAnsi"/>
          <w:color w:val="000000"/>
        </w:rPr>
      </w:pPr>
      <w:r w:rsidRPr="00D2410F">
        <w:rPr>
          <w:rFonts w:asciiTheme="minorHAnsi" w:hAnsiTheme="minorHAnsi"/>
          <w:color w:val="000000"/>
        </w:rPr>
        <w:t>Looking</w:t>
      </w:r>
      <w:r w:rsidRPr="00D2410F">
        <w:rPr>
          <w:rFonts w:ascii="Arial" w:hAnsi="Arial" w:cs="Arial"/>
          <w:color w:val="000000"/>
        </w:rPr>
        <w:t> </w:t>
      </w:r>
      <w:r w:rsidRPr="00D2410F">
        <w:rPr>
          <w:rFonts w:asciiTheme="minorHAnsi" w:hAnsiTheme="minorHAnsi"/>
          <w:color w:val="000000"/>
        </w:rPr>
        <w:t>back</w:t>
      </w:r>
      <w:r w:rsidRPr="00D2410F">
        <w:rPr>
          <w:rFonts w:ascii="Arial" w:hAnsi="Arial" w:cs="Arial"/>
          <w:color w:val="000000"/>
        </w:rPr>
        <w:t> </w:t>
      </w:r>
      <w:r w:rsidRPr="00D2410F">
        <w:rPr>
          <w:rFonts w:asciiTheme="minorHAnsi" w:hAnsiTheme="minorHAnsi"/>
          <w:color w:val="000000"/>
        </w:rPr>
        <w:t>Carl</w:t>
      </w:r>
      <w:r w:rsidRPr="00D2410F">
        <w:rPr>
          <w:rFonts w:ascii="Arial" w:hAnsi="Arial" w:cs="Arial"/>
          <w:color w:val="000000"/>
        </w:rPr>
        <w:t> </w:t>
      </w:r>
      <w:r w:rsidRPr="00D2410F">
        <w:rPr>
          <w:rFonts w:asciiTheme="minorHAnsi" w:hAnsiTheme="minorHAnsi"/>
          <w:color w:val="000000"/>
        </w:rPr>
        <w:t>realises</w:t>
      </w:r>
      <w:r w:rsidRPr="00D2410F">
        <w:rPr>
          <w:rFonts w:ascii="Arial" w:hAnsi="Arial" w:cs="Arial"/>
          <w:color w:val="000000"/>
        </w:rPr>
        <w:t> </w:t>
      </w:r>
      <w:r w:rsidRPr="00D2410F">
        <w:rPr>
          <w:rFonts w:asciiTheme="minorHAnsi" w:hAnsiTheme="minorHAnsi"/>
          <w:color w:val="000000"/>
        </w:rPr>
        <w:t>that</w:t>
      </w:r>
      <w:r w:rsidRPr="00D2410F">
        <w:rPr>
          <w:rFonts w:ascii="Arial" w:hAnsi="Arial" w:cs="Arial"/>
          <w:color w:val="000000"/>
        </w:rPr>
        <w:t> </w:t>
      </w:r>
      <w:r w:rsidRPr="00D2410F">
        <w:rPr>
          <w:rFonts w:asciiTheme="minorHAnsi" w:hAnsiTheme="minorHAnsi"/>
          <w:color w:val="000000"/>
        </w:rPr>
        <w:t>he</w:t>
      </w:r>
      <w:r w:rsidRPr="00D2410F">
        <w:rPr>
          <w:rFonts w:cs="Aptos" w:asciiTheme="minorHAnsi" w:hAnsiTheme="minorHAnsi"/>
          <w:color w:val="000000"/>
        </w:rPr>
        <w:t>’</w:t>
      </w:r>
      <w:r w:rsidRPr="00D2410F">
        <w:rPr>
          <w:rFonts w:asciiTheme="minorHAnsi" w:hAnsiTheme="minorHAnsi"/>
          <w:color w:val="000000"/>
        </w:rPr>
        <w:t>s</w:t>
      </w:r>
      <w:r w:rsidRPr="00D2410F">
        <w:rPr>
          <w:rFonts w:ascii="Arial" w:hAnsi="Arial" w:cs="Arial"/>
          <w:color w:val="000000"/>
        </w:rPr>
        <w:t> </w:t>
      </w:r>
      <w:r w:rsidRPr="00D2410F">
        <w:rPr>
          <w:rFonts w:asciiTheme="minorHAnsi" w:hAnsiTheme="minorHAnsi"/>
          <w:color w:val="000000"/>
        </w:rPr>
        <w:t>had poor mental health for the last few</w:t>
      </w:r>
      <w:r w:rsidRPr="00D2410F">
        <w:rPr>
          <w:rFonts w:ascii="Arial" w:hAnsi="Arial" w:cs="Arial"/>
          <w:color w:val="000000"/>
        </w:rPr>
        <w:t> </w:t>
      </w:r>
      <w:r w:rsidRPr="00D2410F">
        <w:rPr>
          <w:rFonts w:asciiTheme="minorHAnsi" w:hAnsiTheme="minorHAnsi"/>
          <w:color w:val="000000"/>
        </w:rPr>
        <w:t>years,</w:t>
      </w:r>
      <w:r w:rsidRPr="00D2410F">
        <w:rPr>
          <w:rFonts w:ascii="Arial" w:hAnsi="Arial" w:cs="Arial"/>
          <w:color w:val="000000"/>
        </w:rPr>
        <w:t> </w:t>
      </w:r>
      <w:r w:rsidRPr="00D2410F">
        <w:rPr>
          <w:rFonts w:asciiTheme="minorHAnsi" w:hAnsiTheme="minorHAnsi"/>
          <w:color w:val="000000"/>
        </w:rPr>
        <w:t>but he just tried to ignore it. He lost friends and work</w:t>
      </w:r>
      <w:r w:rsidRPr="00D2410F">
        <w:rPr>
          <w:rFonts w:ascii="Arial" w:hAnsi="Arial" w:cs="Arial"/>
          <w:color w:val="000000"/>
        </w:rPr>
        <w:t> </w:t>
      </w:r>
      <w:r w:rsidRPr="00D2410F">
        <w:rPr>
          <w:rFonts w:asciiTheme="minorHAnsi" w:hAnsiTheme="minorHAnsi"/>
          <w:color w:val="000000"/>
        </w:rPr>
        <w:t>colleagues distanced themselves. Finally, his</w:t>
      </w:r>
      <w:r w:rsidRPr="00D2410F">
        <w:rPr>
          <w:rFonts w:ascii="Arial" w:hAnsi="Arial" w:cs="Arial"/>
          <w:color w:val="000000"/>
        </w:rPr>
        <w:t> </w:t>
      </w:r>
      <w:r w:rsidRPr="00D2410F">
        <w:rPr>
          <w:rFonts w:asciiTheme="minorHAnsi" w:hAnsiTheme="minorHAnsi"/>
          <w:color w:val="000000"/>
        </w:rPr>
        <w:t>long-term</w:t>
      </w:r>
      <w:r w:rsidRPr="00D2410F">
        <w:rPr>
          <w:rFonts w:ascii="Arial" w:hAnsi="Arial" w:cs="Arial"/>
          <w:color w:val="000000"/>
        </w:rPr>
        <w:t> </w:t>
      </w:r>
      <w:r w:rsidRPr="00D2410F">
        <w:rPr>
          <w:rFonts w:asciiTheme="minorHAnsi" w:hAnsiTheme="minorHAnsi"/>
          <w:color w:val="000000"/>
        </w:rPr>
        <w:t>partner</w:t>
      </w:r>
      <w:r w:rsidRPr="00D2410F">
        <w:rPr>
          <w:rFonts w:ascii="Arial" w:hAnsi="Arial" w:cs="Arial"/>
          <w:color w:val="000000"/>
        </w:rPr>
        <w:t> </w:t>
      </w:r>
      <w:r w:rsidRPr="00D2410F">
        <w:rPr>
          <w:rFonts w:asciiTheme="minorHAnsi" w:hAnsiTheme="minorHAnsi"/>
          <w:color w:val="000000"/>
        </w:rPr>
        <w:t>left,</w:t>
      </w:r>
      <w:r w:rsidRPr="00D2410F">
        <w:rPr>
          <w:rFonts w:ascii="Arial" w:hAnsi="Arial" w:cs="Arial"/>
          <w:color w:val="000000"/>
        </w:rPr>
        <w:t> </w:t>
      </w:r>
      <w:r w:rsidRPr="00D2410F">
        <w:rPr>
          <w:rFonts w:asciiTheme="minorHAnsi" w:hAnsiTheme="minorHAnsi"/>
          <w:color w:val="000000"/>
        </w:rPr>
        <w:t>and he</w:t>
      </w:r>
      <w:r w:rsidRPr="00D2410F">
        <w:rPr>
          <w:rFonts w:ascii="Arial" w:hAnsi="Arial" w:cs="Arial"/>
          <w:color w:val="000000"/>
        </w:rPr>
        <w:t> </w:t>
      </w:r>
      <w:r w:rsidRPr="00D2410F">
        <w:rPr>
          <w:rFonts w:asciiTheme="minorHAnsi" w:hAnsiTheme="minorHAnsi"/>
          <w:color w:val="000000"/>
        </w:rPr>
        <w:t>realised</w:t>
      </w:r>
      <w:r w:rsidRPr="00D2410F">
        <w:rPr>
          <w:rFonts w:ascii="Arial" w:hAnsi="Arial" w:cs="Arial"/>
          <w:color w:val="000000"/>
        </w:rPr>
        <w:t> </w:t>
      </w:r>
      <w:r w:rsidRPr="00D2410F">
        <w:rPr>
          <w:rFonts w:asciiTheme="minorHAnsi" w:hAnsiTheme="minorHAnsi"/>
          <w:color w:val="000000"/>
        </w:rPr>
        <w:t>he needed to reach out for help.</w:t>
      </w:r>
      <w:r w:rsidRPr="00D2410F">
        <w:rPr>
          <w:rFonts w:ascii="Arial" w:hAnsi="Arial" w:cs="Arial"/>
          <w:color w:val="000000"/>
        </w:rPr>
        <w:t> </w:t>
      </w:r>
    </w:p>
    <w:p w:rsidRPr="00D2410F" w:rsidR="00D2410F" w:rsidP="00D2410F" w:rsidRDefault="00D2410F" w14:paraId="3FDDFB41" w14:textId="77777777">
      <w:pPr>
        <w:pStyle w:val="NormalWeb"/>
        <w:rPr>
          <w:rFonts w:asciiTheme="minorHAnsi" w:hAnsiTheme="minorHAnsi"/>
          <w:color w:val="000000"/>
        </w:rPr>
      </w:pPr>
      <w:r w:rsidRPr="00D2410F">
        <w:rPr>
          <w:rFonts w:asciiTheme="minorHAnsi" w:hAnsiTheme="minorHAnsi"/>
          <w:color w:val="000000"/>
        </w:rPr>
        <w:t>“I stuck my head in the sand and just thought I could handle it all, but I</w:t>
      </w:r>
      <w:r w:rsidRPr="00D2410F">
        <w:rPr>
          <w:rFonts w:ascii="Arial" w:hAnsi="Arial" w:cs="Arial"/>
          <w:color w:val="000000"/>
        </w:rPr>
        <w:t> </w:t>
      </w:r>
      <w:r w:rsidRPr="00D2410F">
        <w:rPr>
          <w:rFonts w:asciiTheme="minorHAnsi" w:hAnsiTheme="minorHAnsi"/>
          <w:color w:val="000000"/>
        </w:rPr>
        <w:t>couldn't. My Mum and Nan passed away during the COVID-19</w:t>
      </w:r>
      <w:r w:rsidRPr="00D2410F">
        <w:rPr>
          <w:rFonts w:ascii="Arial" w:hAnsi="Arial" w:cs="Arial"/>
          <w:color w:val="000000"/>
        </w:rPr>
        <w:t> </w:t>
      </w:r>
      <w:r w:rsidRPr="00D2410F">
        <w:rPr>
          <w:rFonts w:asciiTheme="minorHAnsi" w:hAnsiTheme="minorHAnsi"/>
          <w:color w:val="000000"/>
        </w:rPr>
        <w:t>pandemic,</w:t>
      </w:r>
      <w:r w:rsidRPr="00D2410F">
        <w:rPr>
          <w:rFonts w:ascii="Arial" w:hAnsi="Arial" w:cs="Arial"/>
          <w:color w:val="000000"/>
        </w:rPr>
        <w:t> </w:t>
      </w:r>
      <w:r w:rsidRPr="00D2410F">
        <w:rPr>
          <w:rFonts w:asciiTheme="minorHAnsi" w:hAnsiTheme="minorHAnsi"/>
          <w:color w:val="000000"/>
        </w:rPr>
        <w:t>and I never stopped to grieve, I just put my name down for more shifts at the Care Home, where I work</w:t>
      </w:r>
      <w:r w:rsidRPr="00D2410F">
        <w:rPr>
          <w:rFonts w:ascii="Arial" w:hAnsi="Arial" w:cs="Arial"/>
          <w:color w:val="000000"/>
        </w:rPr>
        <w:t> </w:t>
      </w:r>
      <w:r w:rsidRPr="00D2410F">
        <w:rPr>
          <w:rFonts w:asciiTheme="minorHAnsi" w:hAnsiTheme="minorHAnsi"/>
          <w:color w:val="000000"/>
        </w:rPr>
        <w:t>and carried on.</w:t>
      </w:r>
      <w:r w:rsidRPr="00D2410F">
        <w:rPr>
          <w:rFonts w:cs="Aptos" w:asciiTheme="minorHAnsi" w:hAnsiTheme="minorHAnsi"/>
          <w:color w:val="000000"/>
        </w:rPr>
        <w:t>”</w:t>
      </w:r>
      <w:r w:rsidRPr="00D2410F">
        <w:rPr>
          <w:rFonts w:ascii="Arial" w:hAnsi="Arial" w:cs="Arial"/>
          <w:color w:val="000000"/>
        </w:rPr>
        <w:t> </w:t>
      </w:r>
    </w:p>
    <w:p w:rsidRPr="00D2410F" w:rsidR="00D2410F" w:rsidP="00D2410F" w:rsidRDefault="00D2410F" w14:paraId="41FCC088" w14:textId="77777777">
      <w:pPr>
        <w:pStyle w:val="NormalWeb"/>
        <w:rPr>
          <w:rFonts w:asciiTheme="minorHAnsi" w:hAnsiTheme="minorHAnsi"/>
          <w:color w:val="000000"/>
        </w:rPr>
      </w:pPr>
      <w:r w:rsidRPr="00D2410F">
        <w:rPr>
          <w:rFonts w:asciiTheme="minorHAnsi" w:hAnsiTheme="minorHAnsi"/>
          <w:color w:val="000000"/>
        </w:rPr>
        <w:t>Carl applied to The Care Workers’ Charity for</w:t>
      </w:r>
      <w:r w:rsidRPr="00D2410F">
        <w:rPr>
          <w:rFonts w:ascii="Arial" w:hAnsi="Arial" w:cs="Arial"/>
          <w:color w:val="000000"/>
        </w:rPr>
        <w:t> </w:t>
      </w:r>
      <w:r w:rsidRPr="00D2410F">
        <w:rPr>
          <w:rFonts w:asciiTheme="minorHAnsi" w:hAnsiTheme="minorHAnsi"/>
          <w:color w:val="000000"/>
        </w:rPr>
        <w:t>help with free therapy sessions,</w:t>
      </w:r>
      <w:r w:rsidRPr="00D2410F">
        <w:rPr>
          <w:rFonts w:ascii="Arial" w:hAnsi="Arial" w:cs="Arial"/>
          <w:color w:val="000000"/>
        </w:rPr>
        <w:t> </w:t>
      </w:r>
      <w:r w:rsidRPr="00D2410F">
        <w:rPr>
          <w:rFonts w:asciiTheme="minorHAnsi" w:hAnsiTheme="minorHAnsi"/>
          <w:color w:val="000000"/>
        </w:rPr>
        <w:t>they approved his application and put him in touch with Red Umbrella.</w:t>
      </w:r>
      <w:r w:rsidRPr="00D2410F">
        <w:rPr>
          <w:rFonts w:ascii="Arial" w:hAnsi="Arial" w:cs="Arial"/>
          <w:color w:val="000000"/>
        </w:rPr>
        <w:t> </w:t>
      </w:r>
    </w:p>
    <w:p w:rsidRPr="00D2410F" w:rsidR="00D2410F" w:rsidP="00D2410F" w:rsidRDefault="00D2410F" w14:paraId="18730C08" w14:textId="77777777">
      <w:pPr>
        <w:pStyle w:val="NormalWeb"/>
        <w:rPr>
          <w:rFonts w:asciiTheme="minorHAnsi" w:hAnsiTheme="minorHAnsi"/>
          <w:color w:val="000000"/>
        </w:rPr>
      </w:pPr>
      <w:r w:rsidRPr="00D2410F">
        <w:rPr>
          <w:rFonts w:asciiTheme="minorHAnsi" w:hAnsiTheme="minorHAnsi"/>
          <w:color w:val="000000"/>
        </w:rPr>
        <w:t>“I’m</w:t>
      </w:r>
      <w:r w:rsidRPr="00D2410F">
        <w:rPr>
          <w:rFonts w:ascii="Arial" w:hAnsi="Arial" w:cs="Arial"/>
          <w:color w:val="000000"/>
        </w:rPr>
        <w:t> </w:t>
      </w:r>
      <w:r w:rsidRPr="00D2410F">
        <w:rPr>
          <w:rFonts w:asciiTheme="minorHAnsi" w:hAnsiTheme="minorHAnsi"/>
          <w:color w:val="000000"/>
        </w:rPr>
        <w:t>not going to lie, it was tough, I</w:t>
      </w:r>
      <w:r w:rsidRPr="00D2410F">
        <w:rPr>
          <w:rFonts w:ascii="Arial" w:hAnsi="Arial" w:cs="Arial"/>
          <w:color w:val="000000"/>
        </w:rPr>
        <w:t> </w:t>
      </w:r>
      <w:r w:rsidRPr="00D2410F">
        <w:rPr>
          <w:rFonts w:asciiTheme="minorHAnsi" w:hAnsiTheme="minorHAnsi"/>
          <w:color w:val="000000"/>
        </w:rPr>
        <w:t>was upset</w:t>
      </w:r>
      <w:r w:rsidRPr="00D2410F">
        <w:rPr>
          <w:rFonts w:ascii="Arial" w:hAnsi="Arial" w:cs="Arial"/>
          <w:color w:val="000000"/>
        </w:rPr>
        <w:t> </w:t>
      </w:r>
      <w:r w:rsidRPr="00D2410F">
        <w:rPr>
          <w:rFonts w:asciiTheme="minorHAnsi" w:hAnsiTheme="minorHAnsi"/>
          <w:color w:val="000000"/>
        </w:rPr>
        <w:t>after the first</w:t>
      </w:r>
      <w:r w:rsidRPr="00D2410F">
        <w:rPr>
          <w:rFonts w:ascii="Arial" w:hAnsi="Arial" w:cs="Arial"/>
          <w:color w:val="000000"/>
        </w:rPr>
        <w:t> </w:t>
      </w:r>
      <w:r w:rsidRPr="00D2410F">
        <w:rPr>
          <w:rFonts w:asciiTheme="minorHAnsi" w:hAnsiTheme="minorHAnsi"/>
          <w:color w:val="000000"/>
        </w:rPr>
        <w:t>session,</w:t>
      </w:r>
      <w:r w:rsidRPr="00D2410F">
        <w:rPr>
          <w:rFonts w:ascii="Arial" w:hAnsi="Arial" w:cs="Arial"/>
          <w:color w:val="000000"/>
        </w:rPr>
        <w:t> </w:t>
      </w:r>
      <w:r w:rsidRPr="00D2410F">
        <w:rPr>
          <w:rFonts w:asciiTheme="minorHAnsi" w:hAnsiTheme="minorHAnsi"/>
          <w:color w:val="000000"/>
        </w:rPr>
        <w:t>and</w:t>
      </w:r>
      <w:r w:rsidRPr="00D2410F">
        <w:rPr>
          <w:rFonts w:ascii="Arial" w:hAnsi="Arial" w:cs="Arial"/>
          <w:color w:val="000000"/>
        </w:rPr>
        <w:t> </w:t>
      </w:r>
      <w:r w:rsidRPr="00D2410F">
        <w:rPr>
          <w:rFonts w:asciiTheme="minorHAnsi" w:hAnsiTheme="minorHAnsi"/>
          <w:color w:val="000000"/>
        </w:rPr>
        <w:t>I</w:t>
      </w:r>
      <w:r w:rsidRPr="00D2410F">
        <w:rPr>
          <w:rFonts w:ascii="Arial" w:hAnsi="Arial" w:cs="Arial"/>
          <w:color w:val="000000"/>
        </w:rPr>
        <w:t> </w:t>
      </w:r>
      <w:r w:rsidRPr="00D2410F">
        <w:rPr>
          <w:rFonts w:asciiTheme="minorHAnsi" w:hAnsiTheme="minorHAnsi"/>
          <w:color w:val="000000"/>
        </w:rPr>
        <w:t>had a headache for days after.</w:t>
      </w:r>
      <w:r w:rsidRPr="00D2410F">
        <w:rPr>
          <w:rFonts w:ascii="Arial" w:hAnsi="Arial" w:cs="Arial"/>
          <w:color w:val="000000"/>
        </w:rPr>
        <w:t> </w:t>
      </w:r>
      <w:r w:rsidRPr="00D2410F">
        <w:rPr>
          <w:rFonts w:asciiTheme="minorHAnsi" w:hAnsiTheme="minorHAnsi"/>
          <w:color w:val="000000"/>
        </w:rPr>
        <w:t>I</w:t>
      </w:r>
      <w:r w:rsidRPr="00D2410F">
        <w:rPr>
          <w:rFonts w:cs="Aptos" w:asciiTheme="minorHAnsi" w:hAnsiTheme="minorHAnsi"/>
          <w:color w:val="000000"/>
        </w:rPr>
        <w:t>’</w:t>
      </w:r>
      <w:r w:rsidRPr="00D2410F">
        <w:rPr>
          <w:rFonts w:asciiTheme="minorHAnsi" w:hAnsiTheme="minorHAnsi"/>
          <w:color w:val="000000"/>
        </w:rPr>
        <w:t>d</w:t>
      </w:r>
      <w:r w:rsidRPr="00D2410F">
        <w:rPr>
          <w:rFonts w:ascii="Arial" w:hAnsi="Arial" w:cs="Arial"/>
          <w:color w:val="000000"/>
        </w:rPr>
        <w:t> </w:t>
      </w:r>
      <w:r w:rsidRPr="00D2410F">
        <w:rPr>
          <w:rFonts w:asciiTheme="minorHAnsi" w:hAnsiTheme="minorHAnsi"/>
          <w:color w:val="000000"/>
        </w:rPr>
        <w:t>buried so much and finally when I was able to start to</w:t>
      </w:r>
      <w:r w:rsidRPr="00D2410F">
        <w:rPr>
          <w:rFonts w:ascii="Arial" w:hAnsi="Arial" w:cs="Arial"/>
          <w:color w:val="000000"/>
        </w:rPr>
        <w:t> </w:t>
      </w:r>
      <w:proofErr w:type="gramStart"/>
      <w:r w:rsidRPr="00D2410F">
        <w:rPr>
          <w:rFonts w:asciiTheme="minorHAnsi" w:hAnsiTheme="minorHAnsi"/>
          <w:color w:val="000000"/>
        </w:rPr>
        <w:t>open up</w:t>
      </w:r>
      <w:proofErr w:type="gramEnd"/>
      <w:r w:rsidRPr="00D2410F">
        <w:rPr>
          <w:rFonts w:ascii="Arial" w:hAnsi="Arial" w:cs="Arial"/>
          <w:color w:val="000000"/>
        </w:rPr>
        <w:t> </w:t>
      </w:r>
      <w:r w:rsidRPr="00D2410F">
        <w:rPr>
          <w:rFonts w:asciiTheme="minorHAnsi" w:hAnsiTheme="minorHAnsi"/>
          <w:color w:val="000000"/>
        </w:rPr>
        <w:t>and talk about it, it was such a relief.</w:t>
      </w:r>
      <w:r w:rsidRPr="00D2410F">
        <w:rPr>
          <w:rFonts w:cs="Aptos" w:asciiTheme="minorHAnsi" w:hAnsiTheme="minorHAnsi"/>
          <w:color w:val="000000"/>
        </w:rPr>
        <w:t>”</w:t>
      </w:r>
      <w:r w:rsidRPr="00D2410F">
        <w:rPr>
          <w:rFonts w:ascii="Arial" w:hAnsi="Arial" w:cs="Arial"/>
          <w:color w:val="000000"/>
        </w:rPr>
        <w:t> </w:t>
      </w:r>
    </w:p>
    <w:p w:rsidRPr="00D2410F" w:rsidR="00D2410F" w:rsidP="00D2410F" w:rsidRDefault="00D2410F" w14:paraId="1EC7C401" w14:textId="77777777">
      <w:pPr>
        <w:pStyle w:val="NormalWeb"/>
        <w:rPr>
          <w:rFonts w:asciiTheme="minorHAnsi" w:hAnsiTheme="minorHAnsi"/>
          <w:color w:val="000000"/>
        </w:rPr>
      </w:pPr>
      <w:r w:rsidRPr="00D2410F">
        <w:rPr>
          <w:rFonts w:asciiTheme="minorHAnsi" w:hAnsiTheme="minorHAnsi"/>
          <w:color w:val="000000"/>
        </w:rPr>
        <w:t>Carl had</w:t>
      </w:r>
      <w:r w:rsidRPr="00D2410F">
        <w:rPr>
          <w:rFonts w:ascii="Arial" w:hAnsi="Arial" w:cs="Arial"/>
          <w:color w:val="000000"/>
        </w:rPr>
        <w:t> </w:t>
      </w:r>
      <w:r w:rsidRPr="00D2410F">
        <w:rPr>
          <w:rFonts w:asciiTheme="minorHAnsi" w:hAnsiTheme="minorHAnsi"/>
          <w:color w:val="000000"/>
        </w:rPr>
        <w:t>thought</w:t>
      </w:r>
      <w:r w:rsidRPr="00D2410F">
        <w:rPr>
          <w:rFonts w:ascii="Arial" w:hAnsi="Arial" w:cs="Arial"/>
          <w:color w:val="000000"/>
        </w:rPr>
        <w:t> </w:t>
      </w:r>
      <w:r w:rsidRPr="00D2410F">
        <w:rPr>
          <w:rFonts w:asciiTheme="minorHAnsi" w:hAnsiTheme="minorHAnsi"/>
          <w:color w:val="000000"/>
        </w:rPr>
        <w:t>he was doing the best thing for those around him, being strong and not</w:t>
      </w:r>
      <w:r w:rsidRPr="00D2410F">
        <w:rPr>
          <w:rFonts w:ascii="Arial" w:hAnsi="Arial" w:cs="Arial"/>
          <w:color w:val="000000"/>
        </w:rPr>
        <w:t> </w:t>
      </w:r>
      <w:r w:rsidRPr="00D2410F">
        <w:rPr>
          <w:rFonts w:asciiTheme="minorHAnsi" w:hAnsiTheme="minorHAnsi"/>
          <w:color w:val="000000"/>
        </w:rPr>
        <w:t>grieving,</w:t>
      </w:r>
      <w:r w:rsidRPr="00D2410F">
        <w:rPr>
          <w:rFonts w:ascii="Arial" w:hAnsi="Arial" w:cs="Arial"/>
          <w:color w:val="000000"/>
        </w:rPr>
        <w:t> </w:t>
      </w:r>
      <w:r w:rsidRPr="00D2410F">
        <w:rPr>
          <w:rFonts w:asciiTheme="minorHAnsi" w:hAnsiTheme="minorHAnsi"/>
          <w:color w:val="000000"/>
        </w:rPr>
        <w:t>but not only did his mental health</w:t>
      </w:r>
      <w:r w:rsidRPr="00D2410F">
        <w:rPr>
          <w:rFonts w:ascii="Arial" w:hAnsi="Arial" w:cs="Arial"/>
          <w:color w:val="000000"/>
        </w:rPr>
        <w:t> </w:t>
      </w:r>
      <w:r w:rsidRPr="00D2410F">
        <w:rPr>
          <w:rFonts w:asciiTheme="minorHAnsi" w:hAnsiTheme="minorHAnsi"/>
          <w:color w:val="000000"/>
        </w:rPr>
        <w:t>suffer</w:t>
      </w:r>
      <w:r w:rsidRPr="00D2410F">
        <w:rPr>
          <w:rFonts w:ascii="Arial" w:hAnsi="Arial" w:cs="Arial"/>
          <w:color w:val="000000"/>
        </w:rPr>
        <w:t> </w:t>
      </w:r>
      <w:r w:rsidRPr="00D2410F">
        <w:rPr>
          <w:rFonts w:asciiTheme="minorHAnsi" w:hAnsiTheme="minorHAnsi"/>
          <w:color w:val="000000"/>
        </w:rPr>
        <w:t>he pushed those close to him away.</w:t>
      </w:r>
      <w:r w:rsidRPr="00D2410F">
        <w:rPr>
          <w:rFonts w:ascii="Arial" w:hAnsi="Arial" w:cs="Arial"/>
          <w:color w:val="000000"/>
        </w:rPr>
        <w:t> </w:t>
      </w:r>
    </w:p>
    <w:p w:rsidRPr="00D2410F" w:rsidR="00E90DC6" w:rsidP="00D2410F" w:rsidRDefault="00D2410F" w14:paraId="02763C11" w14:textId="7C148B4E">
      <w:pPr>
        <w:pStyle w:val="NormalWeb"/>
        <w:rPr>
          <w:rFonts w:asciiTheme="minorHAnsi" w:hAnsiTheme="minorHAnsi"/>
          <w:color w:val="000000"/>
        </w:rPr>
      </w:pPr>
      <w:r w:rsidRPr="00D2410F">
        <w:rPr>
          <w:rFonts w:asciiTheme="minorHAnsi" w:hAnsiTheme="minorHAnsi"/>
          <w:color w:val="000000"/>
        </w:rPr>
        <w:t xml:space="preserve">“I’ve lost a lot but I’m starting to feel more like the old me now. I can talk about my Mum and Nan and remember the good </w:t>
      </w:r>
      <w:proofErr w:type="gramStart"/>
      <w:r w:rsidRPr="00D2410F">
        <w:rPr>
          <w:rFonts w:asciiTheme="minorHAnsi" w:hAnsiTheme="minorHAnsi"/>
          <w:color w:val="000000"/>
        </w:rPr>
        <w:t>times,</w:t>
      </w:r>
      <w:proofErr w:type="gramEnd"/>
      <w:r w:rsidRPr="00D2410F">
        <w:rPr>
          <w:rFonts w:asciiTheme="minorHAnsi" w:hAnsiTheme="minorHAnsi"/>
          <w:color w:val="000000"/>
        </w:rPr>
        <w:t xml:space="preserve"> thanks to</w:t>
      </w:r>
      <w:r w:rsidRPr="00D2410F">
        <w:rPr>
          <w:rFonts w:ascii="Arial" w:hAnsi="Arial" w:cs="Arial"/>
          <w:color w:val="000000"/>
        </w:rPr>
        <w:t> </w:t>
      </w:r>
      <w:r w:rsidRPr="00D2410F">
        <w:rPr>
          <w:rFonts w:asciiTheme="minorHAnsi" w:hAnsiTheme="minorHAnsi"/>
          <w:color w:val="000000"/>
        </w:rPr>
        <w:t>all</w:t>
      </w:r>
      <w:r w:rsidRPr="00D2410F">
        <w:rPr>
          <w:rFonts w:ascii="Arial" w:hAnsi="Arial" w:cs="Arial"/>
          <w:color w:val="000000"/>
        </w:rPr>
        <w:t> </w:t>
      </w:r>
      <w:r w:rsidRPr="00D2410F">
        <w:rPr>
          <w:rFonts w:asciiTheme="minorHAnsi" w:hAnsiTheme="minorHAnsi"/>
          <w:color w:val="000000"/>
        </w:rPr>
        <w:t>the support I</w:t>
      </w:r>
      <w:r w:rsidRPr="00D2410F">
        <w:rPr>
          <w:rFonts w:cs="Aptos" w:asciiTheme="minorHAnsi" w:hAnsiTheme="minorHAnsi"/>
          <w:color w:val="000000"/>
        </w:rPr>
        <w:t>’</w:t>
      </w:r>
      <w:r w:rsidRPr="00D2410F">
        <w:rPr>
          <w:rFonts w:asciiTheme="minorHAnsi" w:hAnsiTheme="minorHAnsi"/>
          <w:color w:val="000000"/>
        </w:rPr>
        <w:t>ve received.</w:t>
      </w:r>
      <w:r w:rsidRPr="00D2410F">
        <w:rPr>
          <w:rFonts w:cs="Aptos" w:asciiTheme="minorHAnsi" w:hAnsiTheme="minorHAnsi"/>
          <w:color w:val="000000"/>
        </w:rPr>
        <w:t>”</w:t>
      </w:r>
      <w:r w:rsidRPr="00D2410F">
        <w:rPr>
          <w:rFonts w:ascii="Arial" w:hAnsi="Arial" w:cs="Arial"/>
          <w:color w:val="000000"/>
        </w:rPr>
        <w:t> </w:t>
      </w:r>
      <w:r>
        <w:rPr>
          <w:rFonts w:ascii="Arial" w:hAnsi="Arial" w:cs="Arial"/>
          <w:color w:val="000000"/>
        </w:rPr>
        <w:br/>
      </w:r>
    </w:p>
    <w:p w:rsidRPr="00D2410F" w:rsidR="00D2410F" w:rsidP="00D2410F" w:rsidRDefault="00D2410F" w14:paraId="3C1EA5CF" w14:textId="1D746A2E">
      <w:pPr>
        <w:pStyle w:val="ListParagraph"/>
        <w:numPr>
          <w:ilvl w:val="0"/>
          <w:numId w:val="10"/>
        </w:numPr>
        <w:rPr>
          <w:b/>
          <w:bCs/>
        </w:rPr>
      </w:pPr>
      <w:r w:rsidRPr="00D2410F">
        <w:rPr>
          <w:b/>
          <w:bCs/>
        </w:rPr>
        <w:t>Calls to Action: We urge MP’s and stakeholders to take the following action:</w:t>
      </w:r>
    </w:p>
    <w:p w:rsidRPr="00D2410F" w:rsidR="00D2410F" w:rsidP="00D2410F" w:rsidRDefault="00D2410F" w14:paraId="26005F34" w14:textId="77777777">
      <w:pPr>
        <w:pStyle w:val="ListParagraph"/>
        <w:numPr>
          <w:ilvl w:val="0"/>
          <w:numId w:val="22"/>
        </w:numPr>
      </w:pPr>
      <w:r w:rsidRPr="00D2410F">
        <w:rPr>
          <w:b/>
          <w:bCs/>
        </w:rPr>
        <w:lastRenderedPageBreak/>
        <w:t>Prioritise Funding for Mental Wellbeing:</w:t>
      </w:r>
      <w:r w:rsidRPr="00D2410F">
        <w:rPr>
          <w:rFonts w:ascii="Arial" w:hAnsi="Arial" w:cs="Arial"/>
        </w:rPr>
        <w:t> </w:t>
      </w:r>
      <w:r w:rsidRPr="00D2410F">
        <w:t>Ensure care workers have dedicated funding for mental health and wellbeing support, including access to counselling and peer support</w:t>
      </w:r>
      <w:r w:rsidRPr="00D2410F">
        <w:rPr>
          <w:rFonts w:ascii="Arial" w:hAnsi="Arial" w:cs="Arial"/>
        </w:rPr>
        <w:t> </w:t>
      </w:r>
      <w:r w:rsidRPr="00D2410F">
        <w:rPr>
          <w:rFonts w:cs="Aptos"/>
        </w:rPr>
        <w:t>–</w:t>
      </w:r>
      <w:r w:rsidRPr="00D2410F">
        <w:rPr>
          <w:rFonts w:ascii="Arial" w:hAnsi="Arial" w:cs="Arial"/>
        </w:rPr>
        <w:t> </w:t>
      </w:r>
      <w:r w:rsidRPr="00D2410F">
        <w:t>recognising the emotional demands of care work.</w:t>
      </w:r>
      <w:r w:rsidRPr="00D2410F">
        <w:rPr>
          <w:rFonts w:ascii="Arial" w:hAnsi="Arial" w:cs="Arial"/>
        </w:rPr>
        <w:t>     </w:t>
      </w:r>
      <w:r w:rsidRPr="00D2410F">
        <w:rPr>
          <w:rFonts w:ascii="Arial" w:hAnsi="Arial" w:cs="Arial"/>
          <w:b/>
          <w:bCs/>
        </w:rPr>
        <w:t> </w:t>
      </w:r>
      <w:r w:rsidRPr="00D2410F">
        <w:t> </w:t>
      </w:r>
    </w:p>
    <w:p w:rsidRPr="00D2410F" w:rsidR="00D2410F" w:rsidP="00D2410F" w:rsidRDefault="00D2410F" w14:paraId="775118D1" w14:textId="77777777">
      <w:pPr>
        <w:pStyle w:val="ListParagraph"/>
        <w:numPr>
          <w:ilvl w:val="0"/>
          <w:numId w:val="22"/>
        </w:numPr>
      </w:pPr>
      <w:r w:rsidRPr="00D2410F">
        <w:rPr>
          <w:b/>
          <w:bCs/>
        </w:rPr>
        <w:t>Champion Co-Production:</w:t>
      </w:r>
      <w:r w:rsidRPr="00D2410F">
        <w:rPr>
          <w:rFonts w:ascii="Arial" w:hAnsi="Arial" w:cs="Arial"/>
        </w:rPr>
        <w:t> </w:t>
      </w:r>
      <w:r w:rsidRPr="00D2410F">
        <w:t>Embed care worker co-production into the design on policies,</w:t>
      </w:r>
      <w:r w:rsidRPr="00D2410F">
        <w:rPr>
          <w:rFonts w:ascii="Arial" w:hAnsi="Arial" w:cs="Arial"/>
        </w:rPr>
        <w:t> </w:t>
      </w:r>
      <w:r w:rsidRPr="00D2410F">
        <w:t>training</w:t>
      </w:r>
      <w:r w:rsidRPr="00D2410F">
        <w:rPr>
          <w:rFonts w:ascii="Arial" w:hAnsi="Arial" w:cs="Arial"/>
        </w:rPr>
        <w:t> </w:t>
      </w:r>
      <w:r w:rsidRPr="00D2410F">
        <w:t>and workplace practises. Support and promote initiatives that embed care worker voices at every stage.</w:t>
      </w:r>
      <w:r w:rsidRPr="00D2410F">
        <w:rPr>
          <w:rFonts w:ascii="Arial" w:hAnsi="Arial" w:cs="Arial"/>
        </w:rPr>
        <w:t>    </w:t>
      </w:r>
      <w:r w:rsidRPr="00D2410F">
        <w:rPr>
          <w:rFonts w:cs="Aptos"/>
        </w:rPr>
        <w:t> </w:t>
      </w:r>
    </w:p>
    <w:p w:rsidRPr="00D2410F" w:rsidR="00D2410F" w:rsidP="00D2410F" w:rsidRDefault="00D2410F" w14:paraId="7D31FC56" w14:textId="77777777">
      <w:pPr>
        <w:pStyle w:val="ListParagraph"/>
        <w:numPr>
          <w:ilvl w:val="0"/>
          <w:numId w:val="22"/>
        </w:numPr>
      </w:pPr>
      <w:r w:rsidRPr="00D2410F">
        <w:rPr>
          <w:b/>
          <w:bCs/>
        </w:rPr>
        <w:t>Address the Continued Impact of the Cost-of-Living Pressures in the Care Sector:</w:t>
      </w:r>
      <w:r w:rsidRPr="00D2410F">
        <w:rPr>
          <w:rFonts w:ascii="Arial" w:hAnsi="Arial" w:cs="Arial"/>
        </w:rPr>
        <w:t> </w:t>
      </w:r>
      <w:r w:rsidRPr="00D2410F">
        <w:t>Push and advocate for an urgent review of pay, travel expense reimbursements, sick</w:t>
      </w:r>
      <w:r w:rsidRPr="00D2410F">
        <w:rPr>
          <w:rFonts w:ascii="Arial" w:hAnsi="Arial" w:cs="Arial"/>
        </w:rPr>
        <w:t> </w:t>
      </w:r>
      <w:r w:rsidRPr="00D2410F">
        <w:t>pay</w:t>
      </w:r>
      <w:r w:rsidRPr="00D2410F">
        <w:rPr>
          <w:rFonts w:ascii="Arial" w:hAnsi="Arial" w:cs="Arial"/>
        </w:rPr>
        <w:t> </w:t>
      </w:r>
      <w:r w:rsidRPr="00D2410F">
        <w:t>and financial protections for care workers.</w:t>
      </w:r>
      <w:r w:rsidRPr="00D2410F">
        <w:rPr>
          <w:rFonts w:ascii="Arial" w:hAnsi="Arial" w:cs="Arial"/>
          <w:i/>
          <w:iCs/>
        </w:rPr>
        <w:t> </w:t>
      </w:r>
      <w:r w:rsidRPr="00D2410F">
        <w:rPr>
          <w:rFonts w:ascii="Arial" w:hAnsi="Arial" w:cs="Arial"/>
        </w:rPr>
        <w:t> </w:t>
      </w:r>
      <w:r w:rsidRPr="00D2410F">
        <w:rPr>
          <w:rFonts w:ascii="Arial" w:hAnsi="Arial" w:cs="Arial"/>
          <w:b/>
          <w:bCs/>
        </w:rPr>
        <w:t> </w:t>
      </w:r>
      <w:r w:rsidRPr="00D2410F">
        <w:t> </w:t>
      </w:r>
    </w:p>
    <w:p w:rsidRPr="00D2410F" w:rsidR="00D2410F" w:rsidP="00D2410F" w:rsidRDefault="00D2410F" w14:paraId="01AA7D89" w14:textId="77777777">
      <w:pPr>
        <w:pStyle w:val="ListParagraph"/>
        <w:numPr>
          <w:ilvl w:val="0"/>
          <w:numId w:val="22"/>
        </w:numPr>
      </w:pPr>
      <w:r w:rsidRPr="00D2410F">
        <w:rPr>
          <w:b/>
          <w:bCs/>
          <w:lang w:val="en-US"/>
        </w:rPr>
        <w:t>Work With Our Advisory Board and Champions:</w:t>
      </w:r>
      <w:r w:rsidRPr="00D2410F">
        <w:rPr>
          <w:rFonts w:ascii="Arial" w:hAnsi="Arial" w:cs="Arial"/>
          <w:lang w:val="en-US"/>
        </w:rPr>
        <w:t> </w:t>
      </w:r>
      <w:r w:rsidRPr="00D2410F">
        <w:rPr>
          <w:lang w:val="en-US"/>
        </w:rPr>
        <w:t>Our Advisory Board and Champions Project</w:t>
      </w:r>
      <w:r w:rsidRPr="00D2410F">
        <w:rPr>
          <w:rFonts w:ascii="Arial" w:hAnsi="Arial" w:cs="Arial"/>
          <w:lang w:val="en-US"/>
        </w:rPr>
        <w:t> </w:t>
      </w:r>
      <w:proofErr w:type="gramStart"/>
      <w:r w:rsidRPr="00D2410F">
        <w:rPr>
          <w:lang w:val="en-US"/>
        </w:rPr>
        <w:t>is</w:t>
      </w:r>
      <w:proofErr w:type="gramEnd"/>
      <w:r w:rsidRPr="00D2410F">
        <w:rPr>
          <w:rFonts w:ascii="Arial" w:hAnsi="Arial" w:cs="Arial"/>
          <w:lang w:val="en-US"/>
        </w:rPr>
        <w:t> </w:t>
      </w:r>
      <w:r w:rsidRPr="00D2410F">
        <w:rPr>
          <w:lang w:val="en-US"/>
        </w:rPr>
        <w:t>made up of incredible</w:t>
      </w:r>
      <w:r w:rsidRPr="00D2410F">
        <w:rPr>
          <w:rFonts w:ascii="Arial" w:hAnsi="Arial" w:cs="Arial"/>
          <w:lang w:val="en-US"/>
        </w:rPr>
        <w:t> </w:t>
      </w:r>
      <w:proofErr w:type="gramStart"/>
      <w:r w:rsidRPr="00D2410F">
        <w:rPr>
          <w:lang w:val="en-US"/>
        </w:rPr>
        <w:t>care</w:t>
      </w:r>
      <w:proofErr w:type="gramEnd"/>
      <w:r w:rsidRPr="00D2410F">
        <w:rPr>
          <w:rFonts w:ascii="Arial" w:hAnsi="Arial" w:cs="Arial"/>
          <w:lang w:val="en-US"/>
        </w:rPr>
        <w:t> </w:t>
      </w:r>
      <w:r w:rsidRPr="00D2410F">
        <w:rPr>
          <w:lang w:val="en-US"/>
        </w:rPr>
        <w:t>workers who bring valuable insight. If</w:t>
      </w:r>
      <w:r w:rsidRPr="00D2410F">
        <w:rPr>
          <w:rFonts w:ascii="Arial" w:hAnsi="Arial" w:cs="Arial"/>
          <w:lang w:val="en-US"/>
        </w:rPr>
        <w:t> </w:t>
      </w:r>
      <w:r w:rsidRPr="00D2410F">
        <w:rPr>
          <w:lang w:val="en-US"/>
        </w:rPr>
        <w:t>you</w:t>
      </w:r>
      <w:r w:rsidRPr="00D2410F">
        <w:rPr>
          <w:rFonts w:cs="Aptos"/>
          <w:lang w:val="en-US"/>
        </w:rPr>
        <w:t>’</w:t>
      </w:r>
      <w:r w:rsidRPr="00D2410F">
        <w:rPr>
          <w:lang w:val="en-US"/>
        </w:rPr>
        <w:t>d</w:t>
      </w:r>
      <w:r w:rsidRPr="00D2410F">
        <w:rPr>
          <w:rFonts w:ascii="Arial" w:hAnsi="Arial" w:cs="Arial"/>
          <w:lang w:val="en-US"/>
        </w:rPr>
        <w:t> </w:t>
      </w:r>
      <w:r w:rsidRPr="00D2410F">
        <w:rPr>
          <w:lang w:val="en-US"/>
        </w:rPr>
        <w:t>like to collaborate with them, get in touch.</w:t>
      </w:r>
      <w:r w:rsidRPr="00D2410F">
        <w:rPr>
          <w:rFonts w:ascii="Arial" w:hAnsi="Arial" w:cs="Arial"/>
        </w:rPr>
        <w:t>   </w:t>
      </w:r>
      <w:r w:rsidRPr="00D2410F">
        <w:t> </w:t>
      </w:r>
    </w:p>
    <w:p w:rsidRPr="00D2410F" w:rsidR="00D2410F" w:rsidP="00D2410F" w:rsidRDefault="00D2410F" w14:paraId="049EA1DA" w14:textId="77777777">
      <w:r w:rsidRPr="00D2410F">
        <w:t> </w:t>
      </w:r>
    </w:p>
    <w:p w:rsidRPr="00D2410F" w:rsidR="00D2410F" w:rsidP="00D2410F" w:rsidRDefault="00D2410F" w14:paraId="54B3DAB3" w14:textId="77777777">
      <w:r w:rsidRPr="00D2410F">
        <w:rPr>
          <w:b/>
          <w:bCs/>
          <w:lang w:val="en-US"/>
        </w:rPr>
        <w:t>For further information or to discuss any points raised, please contact us at</w:t>
      </w:r>
      <w:r w:rsidRPr="00D2410F">
        <w:rPr>
          <w:rFonts w:ascii="Arial" w:hAnsi="Arial" w:cs="Arial"/>
          <w:b/>
          <w:bCs/>
          <w:lang w:val="en-US"/>
        </w:rPr>
        <w:t> </w:t>
      </w:r>
      <w:hyperlink w:tgtFrame="_blank" w:history="1" r:id="rId10">
        <w:r w:rsidRPr="00D2410F">
          <w:rPr>
            <w:rStyle w:val="Hyperlink"/>
            <w:b/>
            <w:bCs/>
            <w:lang w:val="en-US"/>
          </w:rPr>
          <w:t>olivia@thecwc.org.uk</w:t>
        </w:r>
      </w:hyperlink>
      <w:r w:rsidRPr="00D2410F">
        <w:rPr>
          <w:b/>
          <w:bCs/>
          <w:lang w:val="en-US"/>
        </w:rPr>
        <w:t>.</w:t>
      </w:r>
      <w:r w:rsidRPr="00D2410F">
        <w:rPr>
          <w:rFonts w:ascii="Arial" w:hAnsi="Arial" w:cs="Arial"/>
          <w:b/>
          <w:bCs/>
        </w:rPr>
        <w:t>      </w:t>
      </w:r>
      <w:r w:rsidRPr="00D2410F">
        <w:t> </w:t>
      </w:r>
    </w:p>
    <w:p w:rsidRPr="00D2410F" w:rsidR="00D2410F" w:rsidP="00D2410F" w:rsidRDefault="00D2410F" w14:paraId="025A35E4" w14:textId="77777777"/>
    <w:sectPr w:rsidRPr="00D2410F" w:rsidR="00D2410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BFA"/>
    <w:multiLevelType w:val="multilevel"/>
    <w:tmpl w:val="26CA8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006325"/>
    <w:multiLevelType w:val="multilevel"/>
    <w:tmpl w:val="B44AE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BB52B1"/>
    <w:multiLevelType w:val="multilevel"/>
    <w:tmpl w:val="47608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8507AAE"/>
    <w:multiLevelType w:val="multilevel"/>
    <w:tmpl w:val="902A2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731DD9"/>
    <w:multiLevelType w:val="multilevel"/>
    <w:tmpl w:val="A5FEA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70A58A7"/>
    <w:multiLevelType w:val="multilevel"/>
    <w:tmpl w:val="6E088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1BC42D6"/>
    <w:multiLevelType w:val="multilevel"/>
    <w:tmpl w:val="8C922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7C53E97"/>
    <w:multiLevelType w:val="multilevel"/>
    <w:tmpl w:val="E2209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82520B9"/>
    <w:multiLevelType w:val="multilevel"/>
    <w:tmpl w:val="11100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F1F4B3D"/>
    <w:multiLevelType w:val="multilevel"/>
    <w:tmpl w:val="49F83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1412B89"/>
    <w:multiLevelType w:val="multilevel"/>
    <w:tmpl w:val="9E06E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6F32BDA"/>
    <w:multiLevelType w:val="multilevel"/>
    <w:tmpl w:val="A11660A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75A09"/>
    <w:multiLevelType w:val="multilevel"/>
    <w:tmpl w:val="C64C0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9683922"/>
    <w:multiLevelType w:val="multilevel"/>
    <w:tmpl w:val="19E82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E4E1F65"/>
    <w:multiLevelType w:val="multilevel"/>
    <w:tmpl w:val="3D80C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F871908"/>
    <w:multiLevelType w:val="multilevel"/>
    <w:tmpl w:val="01DA6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18732DC"/>
    <w:multiLevelType w:val="multilevel"/>
    <w:tmpl w:val="AF5AA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62316C"/>
    <w:multiLevelType w:val="multilevel"/>
    <w:tmpl w:val="8A2C5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5354739"/>
    <w:multiLevelType w:val="multilevel"/>
    <w:tmpl w:val="1A1C0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A9617D7"/>
    <w:multiLevelType w:val="multilevel"/>
    <w:tmpl w:val="A5C2A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B913BA7"/>
    <w:multiLevelType w:val="hybridMultilevel"/>
    <w:tmpl w:val="57F00E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7D8F24B2"/>
    <w:multiLevelType w:val="hybridMultilevel"/>
    <w:tmpl w:val="DD0A88C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481576900">
    <w:abstractNumId w:val="11"/>
  </w:num>
  <w:num w:numId="2" w16cid:durableId="473646117">
    <w:abstractNumId w:val="12"/>
  </w:num>
  <w:num w:numId="3" w16cid:durableId="616909308">
    <w:abstractNumId w:val="18"/>
  </w:num>
  <w:num w:numId="4" w16cid:durableId="8727809">
    <w:abstractNumId w:val="19"/>
  </w:num>
  <w:num w:numId="5" w16cid:durableId="1749032705">
    <w:abstractNumId w:val="7"/>
  </w:num>
  <w:num w:numId="6" w16cid:durableId="884023966">
    <w:abstractNumId w:val="4"/>
  </w:num>
  <w:num w:numId="7" w16cid:durableId="822963586">
    <w:abstractNumId w:val="9"/>
  </w:num>
  <w:num w:numId="8" w16cid:durableId="1213031976">
    <w:abstractNumId w:val="17"/>
  </w:num>
  <w:num w:numId="9" w16cid:durableId="1242910257">
    <w:abstractNumId w:val="15"/>
  </w:num>
  <w:num w:numId="10" w16cid:durableId="1317224604">
    <w:abstractNumId w:val="16"/>
  </w:num>
  <w:num w:numId="11" w16cid:durableId="1010523402">
    <w:abstractNumId w:val="2"/>
  </w:num>
  <w:num w:numId="12" w16cid:durableId="2078437154">
    <w:abstractNumId w:val="1"/>
  </w:num>
  <w:num w:numId="13" w16cid:durableId="103500448">
    <w:abstractNumId w:val="10"/>
  </w:num>
  <w:num w:numId="14" w16cid:durableId="1697390628">
    <w:abstractNumId w:val="5"/>
  </w:num>
  <w:num w:numId="15" w16cid:durableId="1181777801">
    <w:abstractNumId w:val="8"/>
  </w:num>
  <w:num w:numId="16" w16cid:durableId="698047375">
    <w:abstractNumId w:val="0"/>
  </w:num>
  <w:num w:numId="17" w16cid:durableId="1961570115">
    <w:abstractNumId w:val="3"/>
  </w:num>
  <w:num w:numId="18" w16cid:durableId="284821121">
    <w:abstractNumId w:val="14"/>
  </w:num>
  <w:num w:numId="19" w16cid:durableId="851722893">
    <w:abstractNumId w:val="6"/>
  </w:num>
  <w:num w:numId="20" w16cid:durableId="927617729">
    <w:abstractNumId w:val="13"/>
  </w:num>
  <w:num w:numId="21" w16cid:durableId="1248615579">
    <w:abstractNumId w:val="20"/>
  </w:num>
  <w:num w:numId="22" w16cid:durableId="1272711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B2"/>
    <w:rsid w:val="00057E55"/>
    <w:rsid w:val="000606B8"/>
    <w:rsid w:val="000A3636"/>
    <w:rsid w:val="005126D7"/>
    <w:rsid w:val="008A3032"/>
    <w:rsid w:val="00C86CB2"/>
    <w:rsid w:val="00D2410F"/>
    <w:rsid w:val="00E90DC6"/>
    <w:rsid w:val="00F73825"/>
    <w:rsid w:val="2C294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4609"/>
  <w15:chartTrackingRefBased/>
  <w15:docId w15:val="{DB3CF506-2A1F-4042-8A61-93061A99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86CB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CB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CB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86CB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86CB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86CB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86CB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86CB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86CB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86CB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86CB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86CB2"/>
    <w:rPr>
      <w:rFonts w:eastAsiaTheme="majorEastAsia" w:cstheme="majorBidi"/>
      <w:color w:val="272727" w:themeColor="text1" w:themeTint="D8"/>
    </w:rPr>
  </w:style>
  <w:style w:type="paragraph" w:styleId="Title">
    <w:name w:val="Title"/>
    <w:basedOn w:val="Normal"/>
    <w:next w:val="Normal"/>
    <w:link w:val="TitleChar"/>
    <w:uiPriority w:val="10"/>
    <w:qFormat/>
    <w:rsid w:val="00C86CB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86CB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86CB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86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CB2"/>
    <w:pPr>
      <w:spacing w:before="160"/>
      <w:jc w:val="center"/>
    </w:pPr>
    <w:rPr>
      <w:i/>
      <w:iCs/>
      <w:color w:val="404040" w:themeColor="text1" w:themeTint="BF"/>
    </w:rPr>
  </w:style>
  <w:style w:type="character" w:styleId="QuoteChar" w:customStyle="1">
    <w:name w:val="Quote Char"/>
    <w:basedOn w:val="DefaultParagraphFont"/>
    <w:link w:val="Quote"/>
    <w:uiPriority w:val="29"/>
    <w:rsid w:val="00C86CB2"/>
    <w:rPr>
      <w:i/>
      <w:iCs/>
      <w:color w:val="404040" w:themeColor="text1" w:themeTint="BF"/>
    </w:rPr>
  </w:style>
  <w:style w:type="paragraph" w:styleId="ListParagraph">
    <w:name w:val="List Paragraph"/>
    <w:basedOn w:val="Normal"/>
    <w:uiPriority w:val="34"/>
    <w:qFormat/>
    <w:rsid w:val="00C86CB2"/>
    <w:pPr>
      <w:ind w:left="720"/>
      <w:contextualSpacing/>
    </w:pPr>
  </w:style>
  <w:style w:type="character" w:styleId="IntenseEmphasis">
    <w:name w:val="Intense Emphasis"/>
    <w:basedOn w:val="DefaultParagraphFont"/>
    <w:uiPriority w:val="21"/>
    <w:qFormat/>
    <w:rsid w:val="00C86CB2"/>
    <w:rPr>
      <w:i/>
      <w:iCs/>
      <w:color w:val="0F4761" w:themeColor="accent1" w:themeShade="BF"/>
    </w:rPr>
  </w:style>
  <w:style w:type="paragraph" w:styleId="IntenseQuote">
    <w:name w:val="Intense Quote"/>
    <w:basedOn w:val="Normal"/>
    <w:next w:val="Normal"/>
    <w:link w:val="IntenseQuoteChar"/>
    <w:uiPriority w:val="30"/>
    <w:qFormat/>
    <w:rsid w:val="00C86CB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86CB2"/>
    <w:rPr>
      <w:i/>
      <w:iCs/>
      <w:color w:val="0F4761" w:themeColor="accent1" w:themeShade="BF"/>
    </w:rPr>
  </w:style>
  <w:style w:type="character" w:styleId="IntenseReference">
    <w:name w:val="Intense Reference"/>
    <w:basedOn w:val="DefaultParagraphFont"/>
    <w:uiPriority w:val="32"/>
    <w:qFormat/>
    <w:rsid w:val="00C86CB2"/>
    <w:rPr>
      <w:b/>
      <w:bCs/>
      <w:smallCaps/>
      <w:color w:val="0F4761" w:themeColor="accent1" w:themeShade="BF"/>
      <w:spacing w:val="5"/>
    </w:rPr>
  </w:style>
  <w:style w:type="character" w:styleId="Hyperlink">
    <w:name w:val="Hyperlink"/>
    <w:basedOn w:val="DefaultParagraphFont"/>
    <w:uiPriority w:val="99"/>
    <w:unhideWhenUsed/>
    <w:rsid w:val="00C86CB2"/>
    <w:rPr>
      <w:color w:val="467886" w:themeColor="hyperlink"/>
      <w:u w:val="single"/>
    </w:rPr>
  </w:style>
  <w:style w:type="character" w:styleId="UnresolvedMention">
    <w:name w:val="Unresolved Mention"/>
    <w:basedOn w:val="DefaultParagraphFont"/>
    <w:uiPriority w:val="99"/>
    <w:semiHidden/>
    <w:unhideWhenUsed/>
    <w:rsid w:val="00C86CB2"/>
    <w:rPr>
      <w:color w:val="605E5C"/>
      <w:shd w:val="clear" w:color="auto" w:fill="E1DFDD"/>
    </w:rPr>
  </w:style>
  <w:style w:type="paragraph" w:styleId="NormalWeb">
    <w:name w:val="Normal (Web)"/>
    <w:basedOn w:val="Normal"/>
    <w:uiPriority w:val="99"/>
    <w:unhideWhenUsed/>
    <w:rsid w:val="00D2410F"/>
    <w:pPr>
      <w:spacing w:before="100" w:beforeAutospacing="1" w:after="100" w:afterAutospacing="1" w:line="240" w:lineRule="auto"/>
    </w:pPr>
    <w:rPr>
      <w:rFonts w:ascii="Times New Roman" w:hAnsi="Times New Roman"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keeley@thecwc.org.uk" TargetMode="External" Id="rId10" /><Relationship Type="http://schemas.openxmlformats.org/officeDocument/2006/relationships/numbering" Target="numbering.xml" Id="rId4" /><Relationship Type="http://schemas.openxmlformats.org/officeDocument/2006/relationships/hyperlink" Target="https://www.thecareworkerscharity.org.uk/wp-content/uploads/2026/05/The-Care-Workers-Charity-The-Impact-of-Fuel-Costs-on-Care-Workers-Survey-Report-2.pdf"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11B28E035D3408FB0BD866136CA52" ma:contentTypeVersion="16" ma:contentTypeDescription="Create a new document." ma:contentTypeScope="" ma:versionID="cb4aecbd2d41d18638bd21008e2b7718">
  <xsd:schema xmlns:xsd="http://www.w3.org/2001/XMLSchema" xmlns:xs="http://www.w3.org/2001/XMLSchema" xmlns:p="http://schemas.microsoft.com/office/2006/metadata/properties" xmlns:ns2="cf24264e-50f6-4d33-960b-0955e876a3e2" xmlns:ns3="b672c2d8-ed6c-418b-9681-3c119b5a4b55" targetNamespace="http://schemas.microsoft.com/office/2006/metadata/properties" ma:root="true" ma:fieldsID="46066e5c92db9905dceb69a62245226c" ns2:_="" ns3:_="">
    <xsd:import namespace="cf24264e-50f6-4d33-960b-0955e876a3e2"/>
    <xsd:import namespace="b672c2d8-ed6c-418b-9681-3c119b5a4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264e-50f6-4d33-960b-0955e87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6c34c2-d676-4644-aa68-e2622cd1ff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c2d8-ed6c-418b-9681-3c119b5a4b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5f71f3-a75e-47c0-aa06-75cb5303e43b}" ma:internalName="TaxCatchAll" ma:showField="CatchAllData" ma:web="b672c2d8-ed6c-418b-9681-3c119b5a4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2c2d8-ed6c-418b-9681-3c119b5a4b55" xsi:nil="true"/>
    <lcf76f155ced4ddcb4097134ff3c332f xmlns="cf24264e-50f6-4d33-960b-0955e876a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88555C-CF33-4AFA-88D2-B3806F113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264e-50f6-4d33-960b-0955e876a3e2"/>
    <ds:schemaRef ds:uri="b672c2d8-ed6c-418b-9681-3c119b5a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E3787-58E0-4D20-8A5D-FED6133929E1}">
  <ds:schemaRefs>
    <ds:schemaRef ds:uri="http://schemas.microsoft.com/sharepoint/v3/contenttype/forms"/>
  </ds:schemaRefs>
</ds:datastoreItem>
</file>

<file path=customXml/itemProps3.xml><?xml version="1.0" encoding="utf-8"?>
<ds:datastoreItem xmlns:ds="http://schemas.openxmlformats.org/officeDocument/2006/customXml" ds:itemID="{45F042A9-D33C-4027-9774-E5EC1A5C2CFF}">
  <ds:schemaRefs>
    <ds:schemaRef ds:uri="http://schemas.microsoft.com/office/2006/metadata/properties"/>
    <ds:schemaRef ds:uri="http://schemas.microsoft.com/office/infopath/2007/PartnerControls"/>
    <ds:schemaRef ds:uri="b672c2d8-ed6c-418b-9681-3c119b5a4b55"/>
    <ds:schemaRef ds:uri="cf24264e-50f6-4d33-960b-0955e876a3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Olivia Firth</dc:creator>
  <keywords/>
  <dc:description/>
  <lastModifiedBy>Olivia Firth</lastModifiedBy>
  <revision>2</revision>
  <dcterms:created xsi:type="dcterms:W3CDTF">2026-05-22T11:54:00.0000000Z</dcterms:created>
  <dcterms:modified xsi:type="dcterms:W3CDTF">2026-05-22T12:39:02.0488318Z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0x0101006A411B28E035D3408FB0BD866136CA52</vt:lpwstr>
  </property>
  <property fmtid="{D5CDD505-2E9C-101B-9397-08002B2CF9AE}" pid="3" name="MediaServiceImageTags">
    <vt:lpwstr/>
  </property>
</Properties>
</file>